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FB" w:rsidRDefault="00E561FB"/>
    <w:p w:rsidR="002F7BEE" w:rsidRPr="001B69B9" w:rsidRDefault="00DC6B93" w:rsidP="00FC4C30">
      <w:pPr>
        <w:spacing w:line="240" w:lineRule="auto"/>
        <w:rPr>
          <w:sz w:val="28"/>
          <w:szCs w:val="28"/>
          <w:lang w:val="en-US"/>
        </w:rPr>
      </w:pPr>
      <w:r w:rsidRPr="001B69B9">
        <w:rPr>
          <w:b/>
          <w:sz w:val="28"/>
          <w:szCs w:val="28"/>
          <w:u w:val="single"/>
          <w:lang w:val="en-US"/>
        </w:rPr>
        <w:t>K</w:t>
      </w:r>
      <w:r w:rsidR="000E6E5A" w:rsidRPr="001B69B9">
        <w:rPr>
          <w:b/>
          <w:sz w:val="28"/>
          <w:szCs w:val="28"/>
          <w:u w:val="single"/>
          <w:lang w:val="en-US"/>
        </w:rPr>
        <w:t>yrgyz Republic</w:t>
      </w:r>
      <w:r w:rsidR="000A5BA3" w:rsidRPr="001B69B9">
        <w:rPr>
          <w:sz w:val="28"/>
          <w:szCs w:val="28"/>
          <w:lang w:val="en-US"/>
        </w:rPr>
        <w:tab/>
      </w:r>
      <w:r w:rsidR="007B7135" w:rsidRPr="001B69B9">
        <w:rPr>
          <w:sz w:val="28"/>
          <w:szCs w:val="28"/>
          <w:lang w:val="en-US"/>
        </w:rPr>
        <w:t xml:space="preserve"> </w:t>
      </w:r>
      <w:r w:rsidR="007873D7" w:rsidRPr="001B69B9">
        <w:rPr>
          <w:sz w:val="28"/>
          <w:szCs w:val="28"/>
          <w:lang w:val="en-US"/>
        </w:rPr>
        <w:t xml:space="preserve"> </w:t>
      </w:r>
      <w:r w:rsidR="007B7135" w:rsidRPr="001B69B9">
        <w:rPr>
          <w:sz w:val="28"/>
          <w:szCs w:val="28"/>
          <w:lang w:val="en-US"/>
        </w:rPr>
        <w:t xml:space="preserve"> </w:t>
      </w:r>
      <w:r w:rsidR="003C4042">
        <w:rPr>
          <w:rFonts w:ascii="Arial" w:hAnsi="Arial" w:cs="Arial"/>
          <w:noProof/>
          <w:color w:val="3A3A3A"/>
          <w:sz w:val="41"/>
          <w:szCs w:val="41"/>
          <w:lang w:val="en-US" w:eastAsia="en-US"/>
        </w:rPr>
        <w:drawing>
          <wp:inline distT="0" distB="0" distL="0" distR="0">
            <wp:extent cx="452863" cy="265880"/>
            <wp:effectExtent l="19050" t="0" r="4337" b="0"/>
            <wp:docPr id="13" name="Bild 13" descr="Kirgisistans fla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irgisistans flagg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52" cy="267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17F" w:rsidRDefault="00F70CE2" w:rsidP="00FC4C30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country, also referred to as Kyrgyzstan, is the second poorest country in former Soviet Union, and has</w:t>
      </w:r>
      <w:r w:rsidR="00B447A7">
        <w:rPr>
          <w:sz w:val="24"/>
          <w:szCs w:val="24"/>
          <w:lang w:val="en-US"/>
        </w:rPr>
        <w:t xml:space="preserve"> witnessed several clashes between ethnic groups, riots, </w:t>
      </w:r>
      <w:r w:rsidR="001174B4">
        <w:rPr>
          <w:sz w:val="24"/>
          <w:szCs w:val="24"/>
          <w:lang w:val="en-US"/>
        </w:rPr>
        <w:t>reb</w:t>
      </w:r>
      <w:r w:rsidR="00B447A7">
        <w:rPr>
          <w:sz w:val="24"/>
          <w:szCs w:val="24"/>
          <w:lang w:val="en-US"/>
        </w:rPr>
        <w:t>ellion regions</w:t>
      </w:r>
      <w:r w:rsidR="001174B4">
        <w:rPr>
          <w:sz w:val="24"/>
          <w:szCs w:val="24"/>
          <w:lang w:val="en-US"/>
        </w:rPr>
        <w:t xml:space="preserve"> and even border skirmishes with Uzbekistan</w:t>
      </w:r>
      <w:r>
        <w:rPr>
          <w:sz w:val="24"/>
          <w:szCs w:val="24"/>
          <w:lang w:val="en-US"/>
        </w:rPr>
        <w:t>, since the independence 1991</w:t>
      </w:r>
      <w:r w:rsidR="001174B4">
        <w:rPr>
          <w:sz w:val="24"/>
          <w:szCs w:val="24"/>
          <w:lang w:val="en-US"/>
        </w:rPr>
        <w:t xml:space="preserve">. In 2010 </w:t>
      </w:r>
      <w:r w:rsidR="001B69B9">
        <w:rPr>
          <w:sz w:val="24"/>
          <w:szCs w:val="24"/>
          <w:lang w:val="en-US"/>
        </w:rPr>
        <w:t>turbulence, unrest and even riots with blood-sheds</w:t>
      </w:r>
      <w:r w:rsidR="00266D82">
        <w:rPr>
          <w:sz w:val="24"/>
          <w:szCs w:val="24"/>
          <w:lang w:val="en-US"/>
        </w:rPr>
        <w:t xml:space="preserve"> broke out i</w:t>
      </w:r>
      <w:r w:rsidR="001B69B9">
        <w:rPr>
          <w:sz w:val="24"/>
          <w:szCs w:val="24"/>
          <w:lang w:val="en-US"/>
        </w:rPr>
        <w:t>n April</w:t>
      </w:r>
      <w:r w:rsidR="00266D82">
        <w:rPr>
          <w:sz w:val="24"/>
          <w:szCs w:val="24"/>
          <w:lang w:val="en-US"/>
        </w:rPr>
        <w:t xml:space="preserve"> when</w:t>
      </w:r>
      <w:r w:rsidR="001B69B9">
        <w:rPr>
          <w:sz w:val="24"/>
          <w:szCs w:val="24"/>
          <w:lang w:val="en-US"/>
        </w:rPr>
        <w:t xml:space="preserve"> President Kurmanbek Bakiyev was ousted. Circumstances were more peaceful during the “Tulip Revolution” back in 2005, when the then residing President Askar </w:t>
      </w:r>
      <w:r w:rsidR="00A2617F">
        <w:rPr>
          <w:sz w:val="24"/>
          <w:szCs w:val="24"/>
          <w:lang w:val="en-US"/>
        </w:rPr>
        <w:t>Akayev was forced to go in exile, after a massive rising against fraudulent elections.</w:t>
      </w:r>
      <w:r w:rsidR="00266D82">
        <w:rPr>
          <w:sz w:val="24"/>
          <w:szCs w:val="24"/>
          <w:lang w:val="en-US"/>
        </w:rPr>
        <w:t xml:space="preserve"> </w:t>
      </w:r>
    </w:p>
    <w:p w:rsidR="001174B4" w:rsidRDefault="00A2617F" w:rsidP="00FC4C30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There are large ethnic and religious tensions in the country and they are aggravated by widespread poverty</w:t>
      </w:r>
      <w:r w:rsidR="00266D82">
        <w:rPr>
          <w:sz w:val="24"/>
          <w:szCs w:val="24"/>
          <w:lang w:val="en-US"/>
        </w:rPr>
        <w:t xml:space="preserve">. The </w:t>
      </w:r>
      <w:r w:rsidR="00B447A7">
        <w:rPr>
          <w:sz w:val="24"/>
          <w:szCs w:val="24"/>
          <w:lang w:val="en-US"/>
        </w:rPr>
        <w:t>residing</w:t>
      </w:r>
      <w:r w:rsidR="00266D82">
        <w:rPr>
          <w:sz w:val="24"/>
          <w:szCs w:val="24"/>
          <w:lang w:val="en-US"/>
        </w:rPr>
        <w:t xml:space="preserve"> President</w:t>
      </w:r>
      <w:r w:rsidR="00B838A9">
        <w:rPr>
          <w:sz w:val="24"/>
          <w:szCs w:val="24"/>
          <w:lang w:val="en-US"/>
        </w:rPr>
        <w:t>, Al</w:t>
      </w:r>
      <w:r w:rsidR="00B447A7">
        <w:rPr>
          <w:sz w:val="24"/>
          <w:szCs w:val="24"/>
          <w:lang w:val="en-US"/>
        </w:rPr>
        <w:t>a</w:t>
      </w:r>
      <w:r w:rsidR="00B838A9">
        <w:rPr>
          <w:sz w:val="24"/>
          <w:szCs w:val="24"/>
          <w:lang w:val="en-US"/>
        </w:rPr>
        <w:t>mazbek Atambayev (</w:t>
      </w:r>
      <w:r w:rsidR="00B447A7">
        <w:rPr>
          <w:sz w:val="24"/>
          <w:szCs w:val="24"/>
          <w:lang w:val="en-US"/>
        </w:rPr>
        <w:t>since October 2011</w:t>
      </w:r>
      <w:r w:rsidR="00B838A9">
        <w:rPr>
          <w:sz w:val="24"/>
          <w:szCs w:val="24"/>
          <w:lang w:val="en-US"/>
        </w:rPr>
        <w:t xml:space="preserve">) </w:t>
      </w:r>
      <w:r w:rsidR="001174B4">
        <w:rPr>
          <w:sz w:val="24"/>
          <w:szCs w:val="24"/>
          <w:lang w:val="en-US"/>
        </w:rPr>
        <w:t>has not managed to unite</w:t>
      </w:r>
      <w:r w:rsidR="00B838A9">
        <w:rPr>
          <w:sz w:val="24"/>
          <w:szCs w:val="24"/>
          <w:lang w:val="en-US"/>
        </w:rPr>
        <w:t xml:space="preserve"> the different groups and parts of the country</w:t>
      </w:r>
      <w:r w:rsidR="001174B4">
        <w:rPr>
          <w:sz w:val="24"/>
          <w:szCs w:val="24"/>
          <w:lang w:val="en-US"/>
        </w:rPr>
        <w:t xml:space="preserve">, and to install a strong </w:t>
      </w:r>
      <w:r w:rsidR="004E7006">
        <w:rPr>
          <w:sz w:val="24"/>
          <w:szCs w:val="24"/>
          <w:lang w:val="en-US"/>
        </w:rPr>
        <w:t xml:space="preserve">and trusted </w:t>
      </w:r>
      <w:r w:rsidR="001174B4">
        <w:rPr>
          <w:sz w:val="24"/>
          <w:szCs w:val="24"/>
          <w:lang w:val="en-US"/>
        </w:rPr>
        <w:t>central government</w:t>
      </w:r>
      <w:r w:rsidR="006640C5">
        <w:rPr>
          <w:sz w:val="24"/>
          <w:szCs w:val="24"/>
          <w:lang w:val="en-US"/>
        </w:rPr>
        <w:t>.</w:t>
      </w:r>
      <w:r w:rsidR="00B838A9">
        <w:rPr>
          <w:sz w:val="24"/>
          <w:szCs w:val="24"/>
          <w:lang w:val="en-US"/>
        </w:rPr>
        <w:t xml:space="preserve"> </w:t>
      </w:r>
      <w:r w:rsidR="004E7006">
        <w:rPr>
          <w:sz w:val="24"/>
          <w:szCs w:val="24"/>
          <w:lang w:val="en-US"/>
        </w:rPr>
        <w:t>Lately t</w:t>
      </w:r>
      <w:r w:rsidR="0042204F">
        <w:rPr>
          <w:sz w:val="24"/>
          <w:szCs w:val="24"/>
          <w:lang w:val="en-US"/>
        </w:rPr>
        <w:t>here has</w:t>
      </w:r>
      <w:r w:rsidR="004E7006">
        <w:rPr>
          <w:sz w:val="24"/>
          <w:szCs w:val="24"/>
          <w:lang w:val="en-US"/>
        </w:rPr>
        <w:t xml:space="preserve"> been </w:t>
      </w:r>
      <w:r w:rsidR="0042204F">
        <w:rPr>
          <w:sz w:val="24"/>
          <w:szCs w:val="24"/>
          <w:lang w:val="en-US"/>
        </w:rPr>
        <w:t>renewed unrest in the south of the country, where there are large groups and communities of Uzbek population.</w:t>
      </w:r>
    </w:p>
    <w:p w:rsidR="000E6E5A" w:rsidRPr="001B69B9" w:rsidRDefault="006640C5" w:rsidP="00FC4C30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Kyrgyz Republic is very mountainous and only 8 % of the area is arable. The country is to a large extent depend</w:t>
      </w:r>
      <w:r w:rsidR="0042204F">
        <w:rPr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>nt on foreign aid, support loans from IMF and the fairly large inflow of remittances from Kyrgyz people living abroad, mainly in Russia</w:t>
      </w:r>
      <w:r w:rsidR="00C4601C">
        <w:rPr>
          <w:sz w:val="24"/>
          <w:szCs w:val="24"/>
          <w:lang w:val="en-US"/>
        </w:rPr>
        <w:t xml:space="preserve"> and Kazakhstan</w:t>
      </w:r>
      <w:r>
        <w:rPr>
          <w:sz w:val="24"/>
          <w:szCs w:val="24"/>
          <w:lang w:val="en-US"/>
        </w:rPr>
        <w:t xml:space="preserve">. </w:t>
      </w:r>
      <w:r w:rsidR="00C4601C">
        <w:rPr>
          <w:sz w:val="24"/>
          <w:szCs w:val="24"/>
          <w:lang w:val="en-US"/>
        </w:rPr>
        <w:t xml:space="preserve">Lately also China made commitments to support the economy by investments into infrastructure. </w:t>
      </w:r>
      <w:r w:rsidR="00F70CE2"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he dependence on foreign aid and support </w:t>
      </w:r>
      <w:r w:rsidR="00F70CE2">
        <w:rPr>
          <w:sz w:val="24"/>
          <w:szCs w:val="24"/>
          <w:lang w:val="en-US"/>
        </w:rPr>
        <w:t xml:space="preserve">as well as remittances </w:t>
      </w:r>
      <w:bookmarkStart w:id="0" w:name="_GoBack"/>
      <w:bookmarkEnd w:id="0"/>
      <w:r>
        <w:rPr>
          <w:sz w:val="24"/>
          <w:szCs w:val="24"/>
          <w:lang w:val="en-US"/>
        </w:rPr>
        <w:t>will remain.</w:t>
      </w:r>
      <w:r w:rsidR="00A233D7">
        <w:rPr>
          <w:sz w:val="24"/>
          <w:szCs w:val="24"/>
          <w:lang w:val="en-US"/>
        </w:rPr>
        <w:t xml:space="preserve"> </w:t>
      </w:r>
    </w:p>
    <w:p w:rsidR="008B1703" w:rsidRDefault="000E6E5A" w:rsidP="008B1703">
      <w:pPr>
        <w:spacing w:line="240" w:lineRule="auto"/>
        <w:rPr>
          <w:sz w:val="24"/>
          <w:szCs w:val="24"/>
          <w:lang w:val="en-US"/>
        </w:rPr>
      </w:pPr>
      <w:r w:rsidRPr="000E6E5A">
        <w:rPr>
          <w:sz w:val="24"/>
          <w:szCs w:val="24"/>
          <w:u w:val="single"/>
          <w:lang w:val="en-US"/>
        </w:rPr>
        <w:t xml:space="preserve">Key facts </w:t>
      </w:r>
      <w:r w:rsidR="00622117" w:rsidRPr="00FC4C30">
        <w:rPr>
          <w:sz w:val="24"/>
          <w:szCs w:val="24"/>
          <w:lang w:val="en-US"/>
        </w:rPr>
        <w:t xml:space="preserve"> </w:t>
      </w:r>
      <w:r w:rsidR="00622117" w:rsidRPr="00FC4C30">
        <w:rPr>
          <w:sz w:val="20"/>
          <w:szCs w:val="20"/>
          <w:lang w:val="en-US"/>
        </w:rPr>
        <w:t>(</w:t>
      </w:r>
      <w:r>
        <w:rPr>
          <w:sz w:val="20"/>
          <w:szCs w:val="20"/>
          <w:lang w:val="en-US"/>
        </w:rPr>
        <w:t>Sources</w:t>
      </w:r>
      <w:r w:rsidR="00622117" w:rsidRPr="00FC4C30">
        <w:rPr>
          <w:sz w:val="20"/>
          <w:szCs w:val="20"/>
          <w:lang w:val="en-US"/>
        </w:rPr>
        <w:t xml:space="preserve">: </w:t>
      </w:r>
      <w:r w:rsidR="008B1703">
        <w:rPr>
          <w:sz w:val="20"/>
          <w:szCs w:val="20"/>
          <w:lang w:val="en-US"/>
        </w:rPr>
        <w:t xml:space="preserve">IMF, </w:t>
      </w:r>
      <w:r>
        <w:rPr>
          <w:sz w:val="20"/>
          <w:szCs w:val="20"/>
          <w:lang w:val="en-US"/>
        </w:rPr>
        <w:t xml:space="preserve">ADB, </w:t>
      </w:r>
      <w:r w:rsidR="008B1703">
        <w:rPr>
          <w:sz w:val="20"/>
          <w:szCs w:val="20"/>
          <w:lang w:val="en-US"/>
        </w:rPr>
        <w:t>T</w:t>
      </w:r>
      <w:r w:rsidR="00622117" w:rsidRPr="00FC4C30">
        <w:rPr>
          <w:sz w:val="20"/>
          <w:szCs w:val="20"/>
          <w:lang w:val="en-US"/>
        </w:rPr>
        <w:t xml:space="preserve">he Economist, Business Monitor Int´l, </w:t>
      </w:r>
      <w:r w:rsidR="008B1703">
        <w:rPr>
          <w:sz w:val="20"/>
          <w:szCs w:val="20"/>
          <w:lang w:val="en-US"/>
        </w:rPr>
        <w:t>Nationa</w:t>
      </w:r>
      <w:r w:rsidR="00622117" w:rsidRPr="00FC4C30">
        <w:rPr>
          <w:sz w:val="20"/>
          <w:szCs w:val="20"/>
          <w:lang w:val="en-US"/>
        </w:rPr>
        <w:t xml:space="preserve">l Bank of </w:t>
      </w:r>
      <w:r w:rsidR="008B1703">
        <w:rPr>
          <w:sz w:val="20"/>
          <w:szCs w:val="20"/>
          <w:lang w:val="en-US"/>
        </w:rPr>
        <w:t>Kyrgyz Republic</w:t>
      </w:r>
      <w:r w:rsidR="00622117" w:rsidRPr="00FC4C30">
        <w:rPr>
          <w:sz w:val="20"/>
          <w:szCs w:val="20"/>
          <w:lang w:val="en-US"/>
        </w:rPr>
        <w:t>)</w:t>
      </w:r>
      <w:r w:rsidR="00622117" w:rsidRPr="00FC4C30">
        <w:rPr>
          <w:sz w:val="24"/>
          <w:szCs w:val="24"/>
          <w:lang w:val="en-US"/>
        </w:rPr>
        <w:tab/>
      </w:r>
    </w:p>
    <w:p w:rsidR="00622117" w:rsidRPr="00B838A9" w:rsidRDefault="00622117" w:rsidP="008B1703">
      <w:pPr>
        <w:spacing w:line="240" w:lineRule="auto"/>
        <w:rPr>
          <w:sz w:val="24"/>
          <w:szCs w:val="24"/>
          <w:u w:val="single"/>
          <w:lang w:val="en-US"/>
        </w:rPr>
      </w:pPr>
      <w:r w:rsidRPr="00FC4C30">
        <w:rPr>
          <w:sz w:val="20"/>
          <w:szCs w:val="20"/>
          <w:lang w:val="en-US"/>
        </w:rPr>
        <w:tab/>
      </w:r>
      <w:r w:rsidRPr="00FC4C30">
        <w:rPr>
          <w:sz w:val="20"/>
          <w:szCs w:val="20"/>
          <w:lang w:val="en-US"/>
        </w:rPr>
        <w:tab/>
      </w:r>
      <w:r w:rsidRPr="004A6FBF">
        <w:rPr>
          <w:sz w:val="20"/>
          <w:szCs w:val="20"/>
          <w:u w:val="single"/>
          <w:lang w:val="en-US"/>
        </w:rPr>
        <w:t>20</w:t>
      </w:r>
      <w:r w:rsidR="00B105F2">
        <w:rPr>
          <w:sz w:val="20"/>
          <w:szCs w:val="20"/>
          <w:u w:val="single"/>
          <w:lang w:val="en-US"/>
        </w:rPr>
        <w:t>1</w:t>
      </w:r>
      <w:r w:rsidR="00956D9A">
        <w:rPr>
          <w:sz w:val="20"/>
          <w:szCs w:val="20"/>
          <w:u w:val="single"/>
          <w:lang w:val="en-US"/>
        </w:rPr>
        <w:t>4</w:t>
      </w:r>
      <w:r w:rsidRPr="004A6FBF">
        <w:rPr>
          <w:sz w:val="20"/>
          <w:szCs w:val="20"/>
          <w:lang w:val="en-US"/>
        </w:rPr>
        <w:tab/>
      </w:r>
      <w:r w:rsidR="00B105F2" w:rsidRPr="00B105F2">
        <w:rPr>
          <w:sz w:val="20"/>
          <w:szCs w:val="20"/>
          <w:u w:val="single"/>
          <w:lang w:val="en-US"/>
        </w:rPr>
        <w:t>201</w:t>
      </w:r>
      <w:r w:rsidR="00956D9A">
        <w:rPr>
          <w:sz w:val="20"/>
          <w:szCs w:val="20"/>
          <w:u w:val="single"/>
          <w:lang w:val="en-US"/>
        </w:rPr>
        <w:t>5e</w:t>
      </w:r>
      <w:r w:rsidR="00B105F2">
        <w:rPr>
          <w:sz w:val="20"/>
          <w:szCs w:val="20"/>
          <w:lang w:val="en-US"/>
        </w:rPr>
        <w:tab/>
      </w:r>
      <w:r w:rsidRPr="00B105F2">
        <w:rPr>
          <w:sz w:val="20"/>
          <w:szCs w:val="20"/>
          <w:u w:val="single"/>
          <w:lang w:val="en-US"/>
        </w:rPr>
        <w:t>201</w:t>
      </w:r>
      <w:r w:rsidR="00956D9A">
        <w:rPr>
          <w:sz w:val="20"/>
          <w:szCs w:val="20"/>
          <w:u w:val="single"/>
          <w:lang w:val="en-US"/>
        </w:rPr>
        <w:t>6</w:t>
      </w:r>
      <w:r w:rsidRPr="00B105F2">
        <w:rPr>
          <w:sz w:val="20"/>
          <w:szCs w:val="20"/>
          <w:u w:val="single"/>
          <w:lang w:val="en-US"/>
        </w:rPr>
        <w:t>f</w:t>
      </w:r>
      <w:r w:rsidR="00B838A9">
        <w:rPr>
          <w:sz w:val="20"/>
          <w:szCs w:val="20"/>
          <w:lang w:val="en-US"/>
        </w:rPr>
        <w:tab/>
      </w:r>
      <w:r w:rsidR="00B838A9">
        <w:rPr>
          <w:sz w:val="20"/>
          <w:szCs w:val="20"/>
          <w:u w:val="single"/>
          <w:lang w:val="en-US"/>
        </w:rPr>
        <w:t>201</w:t>
      </w:r>
      <w:r w:rsidR="00956D9A">
        <w:rPr>
          <w:sz w:val="20"/>
          <w:szCs w:val="20"/>
          <w:u w:val="single"/>
          <w:lang w:val="en-US"/>
        </w:rPr>
        <w:t>7</w:t>
      </w:r>
      <w:r w:rsidR="00B838A9">
        <w:rPr>
          <w:sz w:val="20"/>
          <w:szCs w:val="20"/>
          <w:u w:val="single"/>
          <w:lang w:val="en-US"/>
        </w:rPr>
        <w:t>f</w:t>
      </w:r>
    </w:p>
    <w:p w:rsidR="00FC4C30" w:rsidRPr="00956D9A" w:rsidRDefault="000E6E5A" w:rsidP="00622117">
      <w:pPr>
        <w:spacing w:after="120" w:line="240" w:lineRule="auto"/>
        <w:rPr>
          <w:sz w:val="20"/>
          <w:szCs w:val="20"/>
          <w:lang w:val="en-US"/>
        </w:rPr>
      </w:pPr>
      <w:r w:rsidRPr="00956D9A">
        <w:rPr>
          <w:sz w:val="20"/>
          <w:szCs w:val="20"/>
          <w:lang w:val="en-US"/>
        </w:rPr>
        <w:t>Population</w:t>
      </w:r>
      <w:r w:rsidR="00622117" w:rsidRPr="00956D9A">
        <w:rPr>
          <w:sz w:val="20"/>
          <w:szCs w:val="20"/>
          <w:lang w:val="en-US"/>
        </w:rPr>
        <w:t xml:space="preserve"> (</w:t>
      </w:r>
      <w:proofErr w:type="spellStart"/>
      <w:r w:rsidR="00622117" w:rsidRPr="00956D9A">
        <w:rPr>
          <w:sz w:val="20"/>
          <w:szCs w:val="20"/>
          <w:lang w:val="en-US"/>
        </w:rPr>
        <w:t>m</w:t>
      </w:r>
      <w:r w:rsidRPr="00956D9A">
        <w:rPr>
          <w:sz w:val="20"/>
          <w:szCs w:val="20"/>
          <w:lang w:val="en-US"/>
        </w:rPr>
        <w:t>n</w:t>
      </w:r>
      <w:proofErr w:type="spellEnd"/>
      <w:r w:rsidR="00622117" w:rsidRPr="00956D9A">
        <w:rPr>
          <w:sz w:val="20"/>
          <w:szCs w:val="20"/>
          <w:lang w:val="en-US"/>
        </w:rPr>
        <w:t>)</w:t>
      </w:r>
      <w:r w:rsidR="00622117" w:rsidRPr="00956D9A">
        <w:rPr>
          <w:sz w:val="20"/>
          <w:szCs w:val="20"/>
          <w:lang w:val="en-US"/>
        </w:rPr>
        <w:tab/>
      </w:r>
      <w:r w:rsidR="00B105F2" w:rsidRPr="00956D9A">
        <w:rPr>
          <w:sz w:val="20"/>
          <w:szCs w:val="20"/>
          <w:lang w:val="en-US"/>
        </w:rPr>
        <w:t>5</w:t>
      </w:r>
      <w:proofErr w:type="gramStart"/>
      <w:r w:rsidR="00B105F2" w:rsidRPr="00956D9A">
        <w:rPr>
          <w:sz w:val="20"/>
          <w:szCs w:val="20"/>
          <w:lang w:val="en-US"/>
        </w:rPr>
        <w:t>,</w:t>
      </w:r>
      <w:r w:rsidR="00956D9A">
        <w:rPr>
          <w:sz w:val="20"/>
          <w:szCs w:val="20"/>
          <w:lang w:val="en-US"/>
        </w:rPr>
        <w:t>8</w:t>
      </w:r>
      <w:proofErr w:type="gramEnd"/>
      <w:r w:rsidR="00B105F2" w:rsidRPr="00956D9A">
        <w:rPr>
          <w:sz w:val="20"/>
          <w:szCs w:val="20"/>
          <w:lang w:val="en-US"/>
        </w:rPr>
        <w:tab/>
      </w:r>
      <w:r w:rsidR="008B1703" w:rsidRPr="00956D9A">
        <w:rPr>
          <w:sz w:val="20"/>
          <w:szCs w:val="20"/>
          <w:lang w:val="en-US"/>
        </w:rPr>
        <w:t>5,</w:t>
      </w:r>
      <w:r w:rsidR="00956D9A">
        <w:rPr>
          <w:sz w:val="20"/>
          <w:szCs w:val="20"/>
          <w:lang w:val="en-US"/>
        </w:rPr>
        <w:t>9</w:t>
      </w:r>
      <w:r w:rsidR="008B1703" w:rsidRPr="00956D9A">
        <w:rPr>
          <w:sz w:val="20"/>
          <w:szCs w:val="20"/>
          <w:lang w:val="en-US"/>
        </w:rPr>
        <w:tab/>
      </w:r>
      <w:r w:rsidR="00956D9A">
        <w:rPr>
          <w:sz w:val="20"/>
          <w:szCs w:val="20"/>
          <w:lang w:val="en-US"/>
        </w:rPr>
        <w:t>6</w:t>
      </w:r>
      <w:r w:rsidR="008B1703" w:rsidRPr="00956D9A">
        <w:rPr>
          <w:sz w:val="20"/>
          <w:szCs w:val="20"/>
          <w:lang w:val="en-US"/>
        </w:rPr>
        <w:t>,</w:t>
      </w:r>
      <w:r w:rsidR="00956D9A">
        <w:rPr>
          <w:sz w:val="20"/>
          <w:szCs w:val="20"/>
          <w:lang w:val="en-US"/>
        </w:rPr>
        <w:t>0</w:t>
      </w:r>
      <w:r w:rsidR="008B1703" w:rsidRPr="00956D9A">
        <w:rPr>
          <w:sz w:val="20"/>
          <w:szCs w:val="20"/>
          <w:lang w:val="en-US"/>
        </w:rPr>
        <w:tab/>
      </w:r>
      <w:r w:rsidR="00B105F2" w:rsidRPr="00956D9A">
        <w:rPr>
          <w:sz w:val="20"/>
          <w:szCs w:val="20"/>
          <w:lang w:val="en-US"/>
        </w:rPr>
        <w:t>6</w:t>
      </w:r>
      <w:r w:rsidR="00956D9A">
        <w:rPr>
          <w:sz w:val="20"/>
          <w:szCs w:val="20"/>
          <w:lang w:val="en-US"/>
        </w:rPr>
        <w:t>,1</w:t>
      </w:r>
    </w:p>
    <w:p w:rsidR="00956D9A" w:rsidRDefault="000E6E5A" w:rsidP="00622117">
      <w:pPr>
        <w:spacing w:after="120" w:line="240" w:lineRule="auto"/>
        <w:rPr>
          <w:sz w:val="20"/>
          <w:szCs w:val="20"/>
          <w:lang w:val="en-US"/>
        </w:rPr>
      </w:pPr>
      <w:r w:rsidRPr="00B105F2">
        <w:rPr>
          <w:sz w:val="20"/>
          <w:szCs w:val="20"/>
          <w:lang w:val="en-US"/>
        </w:rPr>
        <w:t>GD</w:t>
      </w:r>
      <w:r w:rsidR="00622117" w:rsidRPr="00B105F2">
        <w:rPr>
          <w:sz w:val="20"/>
          <w:szCs w:val="20"/>
          <w:lang w:val="en-US"/>
        </w:rPr>
        <w:t xml:space="preserve">P (nom.; </w:t>
      </w:r>
      <w:r w:rsidR="00FC4C30" w:rsidRPr="00B105F2">
        <w:rPr>
          <w:sz w:val="20"/>
          <w:szCs w:val="20"/>
          <w:lang w:val="en-US"/>
        </w:rPr>
        <w:t>USD</w:t>
      </w:r>
      <w:r w:rsidRPr="00B105F2">
        <w:rPr>
          <w:sz w:val="20"/>
          <w:szCs w:val="20"/>
          <w:lang w:val="en-US"/>
        </w:rPr>
        <w:t xml:space="preserve">, </w:t>
      </w:r>
      <w:proofErr w:type="spellStart"/>
      <w:r w:rsidRPr="00B105F2">
        <w:rPr>
          <w:sz w:val="20"/>
          <w:szCs w:val="20"/>
          <w:lang w:val="en-US"/>
        </w:rPr>
        <w:t>bn</w:t>
      </w:r>
      <w:proofErr w:type="spellEnd"/>
      <w:r w:rsidR="00FC4C30" w:rsidRPr="00B105F2">
        <w:rPr>
          <w:sz w:val="20"/>
          <w:szCs w:val="20"/>
          <w:lang w:val="en-US"/>
        </w:rPr>
        <w:t>)</w:t>
      </w:r>
      <w:r w:rsidR="00FC4C30" w:rsidRPr="00B105F2">
        <w:rPr>
          <w:sz w:val="20"/>
          <w:szCs w:val="20"/>
          <w:lang w:val="en-US"/>
        </w:rPr>
        <w:tab/>
      </w:r>
      <w:r w:rsidR="00956D9A">
        <w:rPr>
          <w:sz w:val="20"/>
          <w:szCs w:val="20"/>
          <w:lang w:val="en-US"/>
        </w:rPr>
        <w:t>7</w:t>
      </w:r>
      <w:proofErr w:type="gramStart"/>
      <w:r w:rsidR="00956D9A">
        <w:rPr>
          <w:sz w:val="20"/>
          <w:szCs w:val="20"/>
          <w:lang w:val="en-US"/>
        </w:rPr>
        <w:t>,7</w:t>
      </w:r>
      <w:proofErr w:type="gramEnd"/>
      <w:r w:rsidR="008B1703" w:rsidRPr="00B105F2">
        <w:rPr>
          <w:sz w:val="20"/>
          <w:szCs w:val="20"/>
          <w:lang w:val="en-US"/>
        </w:rPr>
        <w:tab/>
      </w:r>
      <w:r w:rsidR="00956D9A">
        <w:rPr>
          <w:sz w:val="20"/>
          <w:szCs w:val="20"/>
          <w:lang w:val="en-US"/>
        </w:rPr>
        <w:t>7</w:t>
      </w:r>
      <w:r w:rsidR="00B105F2" w:rsidRPr="00B105F2">
        <w:rPr>
          <w:sz w:val="20"/>
          <w:szCs w:val="20"/>
          <w:lang w:val="en-US"/>
        </w:rPr>
        <w:t>,</w:t>
      </w:r>
      <w:r w:rsidR="00956D9A">
        <w:rPr>
          <w:sz w:val="20"/>
          <w:szCs w:val="20"/>
          <w:lang w:val="en-US"/>
        </w:rPr>
        <w:t>2</w:t>
      </w:r>
      <w:r w:rsidR="008B1703" w:rsidRPr="00B105F2">
        <w:rPr>
          <w:sz w:val="20"/>
          <w:szCs w:val="20"/>
          <w:lang w:val="en-US"/>
        </w:rPr>
        <w:tab/>
      </w:r>
      <w:r w:rsidR="00956D9A">
        <w:rPr>
          <w:sz w:val="20"/>
          <w:szCs w:val="20"/>
          <w:lang w:val="en-US"/>
        </w:rPr>
        <w:t>7</w:t>
      </w:r>
      <w:r w:rsidR="008B1703" w:rsidRPr="00B105F2">
        <w:rPr>
          <w:sz w:val="20"/>
          <w:szCs w:val="20"/>
          <w:lang w:val="en-US"/>
        </w:rPr>
        <w:t>,</w:t>
      </w:r>
      <w:r w:rsidR="00956D9A">
        <w:rPr>
          <w:sz w:val="20"/>
          <w:szCs w:val="20"/>
          <w:lang w:val="en-US"/>
        </w:rPr>
        <w:t>8</w:t>
      </w:r>
      <w:r w:rsidR="008B1703" w:rsidRPr="00B105F2">
        <w:rPr>
          <w:sz w:val="20"/>
          <w:szCs w:val="20"/>
          <w:lang w:val="en-US"/>
        </w:rPr>
        <w:tab/>
      </w:r>
      <w:r w:rsidR="00956D9A">
        <w:rPr>
          <w:sz w:val="20"/>
          <w:szCs w:val="20"/>
          <w:lang w:val="en-US"/>
        </w:rPr>
        <w:t>8</w:t>
      </w:r>
      <w:r w:rsidR="008B1703" w:rsidRPr="00B105F2">
        <w:rPr>
          <w:sz w:val="20"/>
          <w:szCs w:val="20"/>
          <w:lang w:val="en-US"/>
        </w:rPr>
        <w:t>,</w:t>
      </w:r>
      <w:r w:rsidR="00956D9A">
        <w:rPr>
          <w:sz w:val="20"/>
          <w:szCs w:val="20"/>
          <w:lang w:val="en-US"/>
        </w:rPr>
        <w:t>6</w:t>
      </w:r>
    </w:p>
    <w:p w:rsidR="00622117" w:rsidRPr="000E6E5A" w:rsidRDefault="000E6E5A" w:rsidP="00622117">
      <w:pPr>
        <w:spacing w:after="120" w:line="240" w:lineRule="auto"/>
        <w:rPr>
          <w:sz w:val="20"/>
          <w:szCs w:val="20"/>
          <w:lang w:val="en-US"/>
        </w:rPr>
      </w:pPr>
      <w:r w:rsidRPr="000E6E5A">
        <w:rPr>
          <w:sz w:val="20"/>
          <w:szCs w:val="20"/>
          <w:lang w:val="en-US"/>
        </w:rPr>
        <w:t>GD</w:t>
      </w:r>
      <w:r w:rsidR="00622117" w:rsidRPr="000E6E5A">
        <w:rPr>
          <w:sz w:val="20"/>
          <w:szCs w:val="20"/>
          <w:lang w:val="en-US"/>
        </w:rPr>
        <w:t>P-</w:t>
      </w:r>
      <w:r w:rsidRPr="000E6E5A">
        <w:rPr>
          <w:sz w:val="20"/>
          <w:szCs w:val="20"/>
          <w:lang w:val="en-US"/>
        </w:rPr>
        <w:t>growth</w:t>
      </w:r>
      <w:r w:rsidR="00FC4C30" w:rsidRPr="000E6E5A">
        <w:rPr>
          <w:sz w:val="20"/>
          <w:szCs w:val="20"/>
          <w:lang w:val="en-US"/>
        </w:rPr>
        <w:t>, real (%, y-o-y)</w:t>
      </w:r>
      <w:r w:rsidR="00FC4C30" w:rsidRPr="000E6E5A">
        <w:rPr>
          <w:sz w:val="20"/>
          <w:szCs w:val="20"/>
          <w:lang w:val="en-US"/>
        </w:rPr>
        <w:tab/>
      </w:r>
      <w:r w:rsidR="008B1703" w:rsidRPr="000E6E5A">
        <w:rPr>
          <w:sz w:val="20"/>
          <w:szCs w:val="20"/>
          <w:lang w:val="en-US"/>
        </w:rPr>
        <w:t>+</w:t>
      </w:r>
      <w:r w:rsidR="00956D9A">
        <w:rPr>
          <w:sz w:val="20"/>
          <w:szCs w:val="20"/>
          <w:lang w:val="en-US"/>
        </w:rPr>
        <w:t>4</w:t>
      </w:r>
      <w:proofErr w:type="gramStart"/>
      <w:r w:rsidR="00B838A9">
        <w:rPr>
          <w:sz w:val="20"/>
          <w:szCs w:val="20"/>
          <w:lang w:val="en-US"/>
        </w:rPr>
        <w:t>,</w:t>
      </w:r>
      <w:r w:rsidR="00956D9A">
        <w:rPr>
          <w:sz w:val="20"/>
          <w:szCs w:val="20"/>
          <w:lang w:val="en-US"/>
        </w:rPr>
        <w:t>1</w:t>
      </w:r>
      <w:proofErr w:type="gramEnd"/>
      <w:r w:rsidR="00B838A9">
        <w:rPr>
          <w:sz w:val="20"/>
          <w:szCs w:val="20"/>
          <w:lang w:val="en-US"/>
        </w:rPr>
        <w:tab/>
      </w:r>
      <w:r w:rsidR="00956D9A">
        <w:rPr>
          <w:sz w:val="20"/>
          <w:szCs w:val="20"/>
          <w:lang w:val="en-US"/>
        </w:rPr>
        <w:t>+3</w:t>
      </w:r>
      <w:r w:rsidR="008B1703" w:rsidRPr="000E6E5A">
        <w:rPr>
          <w:sz w:val="20"/>
          <w:szCs w:val="20"/>
          <w:lang w:val="en-US"/>
        </w:rPr>
        <w:t>,</w:t>
      </w:r>
      <w:r w:rsidR="00B105F2">
        <w:rPr>
          <w:sz w:val="20"/>
          <w:szCs w:val="20"/>
          <w:lang w:val="en-US"/>
        </w:rPr>
        <w:t>9</w:t>
      </w:r>
      <w:r w:rsidR="008B1703" w:rsidRPr="000E6E5A">
        <w:rPr>
          <w:sz w:val="20"/>
          <w:szCs w:val="20"/>
          <w:lang w:val="en-US"/>
        </w:rPr>
        <w:tab/>
      </w:r>
      <w:r w:rsidR="00956D9A">
        <w:rPr>
          <w:sz w:val="20"/>
          <w:szCs w:val="20"/>
          <w:lang w:val="en-US"/>
        </w:rPr>
        <w:t>+3,9</w:t>
      </w:r>
      <w:r w:rsidR="00B838A9">
        <w:rPr>
          <w:sz w:val="20"/>
          <w:szCs w:val="20"/>
          <w:lang w:val="en-US"/>
        </w:rPr>
        <w:tab/>
      </w:r>
      <w:r w:rsidR="00956D9A">
        <w:rPr>
          <w:sz w:val="20"/>
          <w:szCs w:val="20"/>
          <w:lang w:val="en-US"/>
        </w:rPr>
        <w:t>+3</w:t>
      </w:r>
    </w:p>
    <w:p w:rsidR="00622117" w:rsidRPr="000E6E5A" w:rsidRDefault="000E6E5A" w:rsidP="00622117">
      <w:pPr>
        <w:spacing w:after="120" w:line="240" w:lineRule="auto"/>
        <w:rPr>
          <w:sz w:val="20"/>
          <w:szCs w:val="20"/>
          <w:lang w:val="en-US"/>
        </w:rPr>
      </w:pPr>
      <w:r w:rsidRPr="000E6E5A">
        <w:rPr>
          <w:sz w:val="20"/>
          <w:szCs w:val="20"/>
          <w:lang w:val="en-US"/>
        </w:rPr>
        <w:t>GD</w:t>
      </w:r>
      <w:r w:rsidR="00622117" w:rsidRPr="000E6E5A">
        <w:rPr>
          <w:sz w:val="20"/>
          <w:szCs w:val="20"/>
          <w:lang w:val="en-US"/>
        </w:rPr>
        <w:t>P/capi</w:t>
      </w:r>
      <w:r w:rsidR="00FC4C30" w:rsidRPr="000E6E5A">
        <w:rPr>
          <w:sz w:val="20"/>
          <w:szCs w:val="20"/>
          <w:lang w:val="en-US"/>
        </w:rPr>
        <w:t>ta (USD)</w:t>
      </w:r>
      <w:r w:rsidR="008B1703" w:rsidRPr="000E6E5A">
        <w:rPr>
          <w:sz w:val="20"/>
          <w:szCs w:val="20"/>
          <w:lang w:val="en-US"/>
        </w:rPr>
        <w:tab/>
      </w:r>
      <w:r w:rsidR="00B105F2">
        <w:rPr>
          <w:sz w:val="20"/>
          <w:szCs w:val="20"/>
          <w:lang w:val="en-US"/>
        </w:rPr>
        <w:t>1.</w:t>
      </w:r>
      <w:r w:rsidR="00956D9A">
        <w:rPr>
          <w:sz w:val="20"/>
          <w:szCs w:val="20"/>
          <w:lang w:val="en-US"/>
        </w:rPr>
        <w:t>376</w:t>
      </w:r>
      <w:r w:rsidR="008B1703" w:rsidRPr="000E6E5A">
        <w:rPr>
          <w:sz w:val="20"/>
          <w:szCs w:val="20"/>
          <w:lang w:val="en-US"/>
        </w:rPr>
        <w:tab/>
      </w:r>
      <w:r w:rsidR="00B105F2">
        <w:rPr>
          <w:sz w:val="20"/>
          <w:szCs w:val="20"/>
          <w:lang w:val="en-US"/>
        </w:rPr>
        <w:t>1.</w:t>
      </w:r>
      <w:r w:rsidR="00956D9A">
        <w:rPr>
          <w:sz w:val="20"/>
          <w:szCs w:val="20"/>
          <w:lang w:val="en-US"/>
        </w:rPr>
        <w:t>253</w:t>
      </w:r>
      <w:r w:rsidR="008B1703" w:rsidRPr="000E6E5A">
        <w:rPr>
          <w:sz w:val="20"/>
          <w:szCs w:val="20"/>
          <w:lang w:val="en-US"/>
        </w:rPr>
        <w:tab/>
      </w:r>
      <w:r w:rsidR="00B105F2">
        <w:rPr>
          <w:sz w:val="20"/>
          <w:szCs w:val="20"/>
          <w:lang w:val="en-US"/>
        </w:rPr>
        <w:t>1.</w:t>
      </w:r>
      <w:r w:rsidR="00956D9A">
        <w:rPr>
          <w:sz w:val="20"/>
          <w:szCs w:val="20"/>
          <w:lang w:val="en-US"/>
        </w:rPr>
        <w:t>344</w:t>
      </w:r>
      <w:r w:rsidR="008B1703" w:rsidRPr="000E6E5A">
        <w:rPr>
          <w:sz w:val="20"/>
          <w:szCs w:val="20"/>
          <w:lang w:val="en-US"/>
        </w:rPr>
        <w:tab/>
      </w:r>
      <w:r w:rsidR="00B838A9">
        <w:rPr>
          <w:sz w:val="20"/>
          <w:szCs w:val="20"/>
          <w:lang w:val="en-US"/>
        </w:rPr>
        <w:t>1.</w:t>
      </w:r>
      <w:r w:rsidR="00956D9A">
        <w:rPr>
          <w:sz w:val="20"/>
          <w:szCs w:val="20"/>
          <w:lang w:val="en-US"/>
        </w:rPr>
        <w:t>450</w:t>
      </w:r>
    </w:p>
    <w:p w:rsidR="00622117" w:rsidRPr="000E6E5A" w:rsidRDefault="00622117" w:rsidP="00622117">
      <w:pPr>
        <w:spacing w:after="120" w:line="240" w:lineRule="auto"/>
        <w:rPr>
          <w:sz w:val="20"/>
          <w:szCs w:val="20"/>
          <w:lang w:val="en-US"/>
        </w:rPr>
      </w:pPr>
      <w:r w:rsidRPr="000E6E5A">
        <w:rPr>
          <w:sz w:val="20"/>
          <w:szCs w:val="20"/>
          <w:lang w:val="en-US"/>
        </w:rPr>
        <w:t>Budget</w:t>
      </w:r>
      <w:r w:rsidR="000E6E5A" w:rsidRPr="000E6E5A">
        <w:rPr>
          <w:sz w:val="20"/>
          <w:szCs w:val="20"/>
          <w:lang w:val="en-US"/>
        </w:rPr>
        <w:t xml:space="preserve"> </w:t>
      </w:r>
      <w:r w:rsidRPr="000E6E5A">
        <w:rPr>
          <w:sz w:val="20"/>
          <w:szCs w:val="20"/>
          <w:lang w:val="en-US"/>
        </w:rPr>
        <w:t>balan</w:t>
      </w:r>
      <w:r w:rsidR="000E6E5A" w:rsidRPr="000E6E5A">
        <w:rPr>
          <w:sz w:val="20"/>
          <w:szCs w:val="20"/>
          <w:lang w:val="en-US"/>
        </w:rPr>
        <w:t>ce (% of</w:t>
      </w:r>
      <w:r w:rsidRPr="000E6E5A">
        <w:rPr>
          <w:sz w:val="20"/>
          <w:szCs w:val="20"/>
          <w:lang w:val="en-US"/>
        </w:rPr>
        <w:t xml:space="preserve"> </w:t>
      </w:r>
      <w:r w:rsidR="000E6E5A" w:rsidRPr="000E6E5A">
        <w:rPr>
          <w:sz w:val="20"/>
          <w:szCs w:val="20"/>
          <w:lang w:val="en-US"/>
        </w:rPr>
        <w:t>GD</w:t>
      </w:r>
      <w:r w:rsidRPr="000E6E5A">
        <w:rPr>
          <w:sz w:val="20"/>
          <w:szCs w:val="20"/>
          <w:lang w:val="en-US"/>
        </w:rPr>
        <w:t>P)</w:t>
      </w:r>
      <w:r w:rsidR="00FC4C30" w:rsidRPr="000E6E5A">
        <w:rPr>
          <w:sz w:val="20"/>
          <w:szCs w:val="20"/>
          <w:lang w:val="en-US"/>
        </w:rPr>
        <w:tab/>
      </w:r>
      <w:r w:rsidR="00956D9A">
        <w:rPr>
          <w:sz w:val="20"/>
          <w:szCs w:val="20"/>
          <w:lang w:val="en-US"/>
        </w:rPr>
        <w:t>-3</w:t>
      </w:r>
      <w:proofErr w:type="gramStart"/>
      <w:r w:rsidR="00B838A9">
        <w:rPr>
          <w:sz w:val="20"/>
          <w:szCs w:val="20"/>
          <w:lang w:val="en-US"/>
        </w:rPr>
        <w:t>,</w:t>
      </w:r>
      <w:r w:rsidR="00956D9A">
        <w:rPr>
          <w:sz w:val="20"/>
          <w:szCs w:val="20"/>
          <w:lang w:val="en-US"/>
        </w:rPr>
        <w:t>4</w:t>
      </w:r>
      <w:proofErr w:type="gramEnd"/>
      <w:r w:rsidR="00B838A9">
        <w:rPr>
          <w:sz w:val="20"/>
          <w:szCs w:val="20"/>
          <w:lang w:val="en-US"/>
        </w:rPr>
        <w:tab/>
        <w:t>-</w:t>
      </w:r>
      <w:r w:rsidR="00956D9A">
        <w:rPr>
          <w:sz w:val="20"/>
          <w:szCs w:val="20"/>
          <w:lang w:val="en-US"/>
        </w:rPr>
        <w:t>3</w:t>
      </w:r>
      <w:r w:rsidR="00B105F2">
        <w:rPr>
          <w:sz w:val="20"/>
          <w:szCs w:val="20"/>
          <w:lang w:val="en-US"/>
        </w:rPr>
        <w:t>,</w:t>
      </w:r>
      <w:r w:rsidR="00956D9A">
        <w:rPr>
          <w:sz w:val="20"/>
          <w:szCs w:val="20"/>
          <w:lang w:val="en-US"/>
        </w:rPr>
        <w:t>0</w:t>
      </w:r>
      <w:r w:rsidR="00B838A9">
        <w:rPr>
          <w:sz w:val="20"/>
          <w:szCs w:val="20"/>
          <w:lang w:val="en-US"/>
        </w:rPr>
        <w:tab/>
        <w:t>-</w:t>
      </w:r>
      <w:r w:rsidR="00956D9A">
        <w:rPr>
          <w:sz w:val="20"/>
          <w:szCs w:val="20"/>
          <w:lang w:val="en-US"/>
        </w:rPr>
        <w:t>2</w:t>
      </w:r>
      <w:r w:rsidR="00B838A9">
        <w:rPr>
          <w:sz w:val="20"/>
          <w:szCs w:val="20"/>
          <w:lang w:val="en-US"/>
        </w:rPr>
        <w:t>,</w:t>
      </w:r>
      <w:r w:rsidR="00956D9A">
        <w:rPr>
          <w:sz w:val="20"/>
          <w:szCs w:val="20"/>
          <w:lang w:val="en-US"/>
        </w:rPr>
        <w:t>5</w:t>
      </w:r>
      <w:r w:rsidR="00B838A9">
        <w:rPr>
          <w:sz w:val="20"/>
          <w:szCs w:val="20"/>
          <w:lang w:val="en-US"/>
        </w:rPr>
        <w:tab/>
        <w:t>-</w:t>
      </w:r>
      <w:r w:rsidR="00B105F2">
        <w:rPr>
          <w:sz w:val="20"/>
          <w:szCs w:val="20"/>
          <w:lang w:val="en-US"/>
        </w:rPr>
        <w:t>2</w:t>
      </w:r>
      <w:r w:rsidR="00956D9A">
        <w:rPr>
          <w:sz w:val="20"/>
          <w:szCs w:val="20"/>
          <w:lang w:val="en-US"/>
        </w:rPr>
        <w:t>,0</w:t>
      </w:r>
    </w:p>
    <w:p w:rsidR="00622117" w:rsidRPr="008B1703" w:rsidRDefault="00622117" w:rsidP="00622117">
      <w:pPr>
        <w:spacing w:after="120" w:line="240" w:lineRule="auto"/>
        <w:rPr>
          <w:sz w:val="20"/>
          <w:szCs w:val="20"/>
          <w:lang w:val="en-US"/>
        </w:rPr>
      </w:pPr>
      <w:r w:rsidRPr="008B1703">
        <w:rPr>
          <w:sz w:val="20"/>
          <w:szCs w:val="20"/>
          <w:lang w:val="en-US"/>
        </w:rPr>
        <w:t xml:space="preserve">Inflation </w:t>
      </w:r>
      <w:r w:rsidR="000E6E5A">
        <w:rPr>
          <w:sz w:val="20"/>
          <w:szCs w:val="20"/>
          <w:lang w:val="en-US"/>
        </w:rPr>
        <w:t>(C</w:t>
      </w:r>
      <w:r w:rsidR="00FC4C30" w:rsidRPr="008B1703">
        <w:rPr>
          <w:sz w:val="20"/>
          <w:szCs w:val="20"/>
          <w:lang w:val="en-US"/>
        </w:rPr>
        <w:t>PI; e-o-p, %)</w:t>
      </w:r>
      <w:r w:rsidR="00FC4C30" w:rsidRPr="008B1703">
        <w:rPr>
          <w:sz w:val="20"/>
          <w:szCs w:val="20"/>
          <w:lang w:val="en-US"/>
        </w:rPr>
        <w:tab/>
      </w:r>
      <w:r w:rsidR="00956D9A">
        <w:rPr>
          <w:sz w:val="20"/>
          <w:szCs w:val="20"/>
          <w:lang w:val="en-US"/>
        </w:rPr>
        <w:t>10</w:t>
      </w:r>
      <w:proofErr w:type="gramStart"/>
      <w:r w:rsidR="008B1703" w:rsidRPr="008B1703">
        <w:rPr>
          <w:sz w:val="20"/>
          <w:szCs w:val="20"/>
          <w:lang w:val="en-US"/>
        </w:rPr>
        <w:t>,</w:t>
      </w:r>
      <w:r w:rsidR="00956D9A">
        <w:rPr>
          <w:sz w:val="20"/>
          <w:szCs w:val="20"/>
          <w:lang w:val="en-US"/>
        </w:rPr>
        <w:t>0</w:t>
      </w:r>
      <w:proofErr w:type="gramEnd"/>
      <w:r w:rsidR="008B1703" w:rsidRPr="008B1703">
        <w:rPr>
          <w:sz w:val="20"/>
          <w:szCs w:val="20"/>
          <w:lang w:val="en-US"/>
        </w:rPr>
        <w:tab/>
      </w:r>
      <w:r w:rsidR="00956D9A">
        <w:rPr>
          <w:sz w:val="20"/>
          <w:szCs w:val="20"/>
          <w:lang w:val="en-US"/>
        </w:rPr>
        <w:t>11,0</w:t>
      </w:r>
      <w:r w:rsidR="008B1703">
        <w:rPr>
          <w:sz w:val="20"/>
          <w:szCs w:val="20"/>
          <w:lang w:val="en-US"/>
        </w:rPr>
        <w:tab/>
      </w:r>
      <w:r w:rsidR="00B105F2">
        <w:rPr>
          <w:sz w:val="20"/>
          <w:szCs w:val="20"/>
          <w:lang w:val="en-US"/>
        </w:rPr>
        <w:t>9</w:t>
      </w:r>
      <w:r w:rsidR="008B1703">
        <w:rPr>
          <w:sz w:val="20"/>
          <w:szCs w:val="20"/>
          <w:lang w:val="en-US"/>
        </w:rPr>
        <w:t>,0</w:t>
      </w:r>
      <w:r w:rsidR="00956D9A">
        <w:rPr>
          <w:sz w:val="20"/>
          <w:szCs w:val="20"/>
          <w:lang w:val="en-US"/>
        </w:rPr>
        <w:tab/>
        <w:t>7</w:t>
      </w:r>
    </w:p>
    <w:p w:rsidR="00622117" w:rsidRPr="00210476" w:rsidRDefault="00622117" w:rsidP="00622117">
      <w:pPr>
        <w:spacing w:after="120" w:line="240" w:lineRule="auto"/>
        <w:rPr>
          <w:sz w:val="20"/>
          <w:szCs w:val="20"/>
          <w:lang w:val="en-US"/>
        </w:rPr>
      </w:pPr>
      <w:r w:rsidRPr="00210476">
        <w:rPr>
          <w:sz w:val="20"/>
          <w:szCs w:val="20"/>
          <w:lang w:val="en-US"/>
        </w:rPr>
        <w:t>Expo</w:t>
      </w:r>
      <w:r w:rsidR="00FC4C30" w:rsidRPr="00210476">
        <w:rPr>
          <w:sz w:val="20"/>
          <w:szCs w:val="20"/>
          <w:lang w:val="en-US"/>
        </w:rPr>
        <w:t>rt (USD</w:t>
      </w:r>
      <w:r w:rsidR="000E6E5A">
        <w:rPr>
          <w:sz w:val="20"/>
          <w:szCs w:val="20"/>
          <w:lang w:val="en-US"/>
        </w:rPr>
        <w:t xml:space="preserve">, </w:t>
      </w:r>
      <w:proofErr w:type="spellStart"/>
      <w:r w:rsidR="000E6E5A">
        <w:rPr>
          <w:sz w:val="20"/>
          <w:szCs w:val="20"/>
          <w:lang w:val="en-US"/>
        </w:rPr>
        <w:t>bn</w:t>
      </w:r>
      <w:proofErr w:type="spellEnd"/>
      <w:r w:rsidR="00FC4C30" w:rsidRPr="00210476">
        <w:rPr>
          <w:sz w:val="20"/>
          <w:szCs w:val="20"/>
          <w:lang w:val="en-US"/>
        </w:rPr>
        <w:t>)</w:t>
      </w:r>
      <w:r w:rsidR="00FC4C30" w:rsidRPr="00210476">
        <w:rPr>
          <w:sz w:val="20"/>
          <w:szCs w:val="20"/>
          <w:lang w:val="en-US"/>
        </w:rPr>
        <w:tab/>
      </w:r>
      <w:r w:rsidR="00B105F2">
        <w:rPr>
          <w:sz w:val="20"/>
          <w:szCs w:val="20"/>
          <w:lang w:val="en-US"/>
        </w:rPr>
        <w:t>2</w:t>
      </w:r>
      <w:proofErr w:type="gramStart"/>
      <w:r w:rsidR="008B1703" w:rsidRPr="00210476">
        <w:rPr>
          <w:sz w:val="20"/>
          <w:szCs w:val="20"/>
          <w:lang w:val="en-US"/>
        </w:rPr>
        <w:t>,</w:t>
      </w:r>
      <w:r w:rsidR="00956D9A">
        <w:rPr>
          <w:sz w:val="20"/>
          <w:szCs w:val="20"/>
          <w:lang w:val="en-US"/>
        </w:rPr>
        <w:t>1</w:t>
      </w:r>
      <w:proofErr w:type="gramEnd"/>
      <w:r w:rsidR="008B1703" w:rsidRPr="00210476">
        <w:rPr>
          <w:sz w:val="20"/>
          <w:szCs w:val="20"/>
          <w:lang w:val="en-US"/>
        </w:rPr>
        <w:tab/>
      </w:r>
      <w:r w:rsidR="00B105F2">
        <w:rPr>
          <w:sz w:val="20"/>
          <w:szCs w:val="20"/>
          <w:lang w:val="en-US"/>
        </w:rPr>
        <w:t>2</w:t>
      </w:r>
      <w:r w:rsidR="008B1703" w:rsidRPr="00210476">
        <w:rPr>
          <w:sz w:val="20"/>
          <w:szCs w:val="20"/>
          <w:lang w:val="en-US"/>
        </w:rPr>
        <w:t>,</w:t>
      </w:r>
      <w:r w:rsidR="00956D9A">
        <w:rPr>
          <w:sz w:val="20"/>
          <w:szCs w:val="20"/>
          <w:lang w:val="en-US"/>
        </w:rPr>
        <w:t>3</w:t>
      </w:r>
      <w:r w:rsidR="008B1703" w:rsidRPr="00210476">
        <w:rPr>
          <w:sz w:val="20"/>
          <w:szCs w:val="20"/>
          <w:lang w:val="en-US"/>
        </w:rPr>
        <w:tab/>
        <w:t>2,</w:t>
      </w:r>
      <w:r w:rsidR="00956D9A">
        <w:rPr>
          <w:sz w:val="20"/>
          <w:szCs w:val="20"/>
          <w:lang w:val="en-US"/>
        </w:rPr>
        <w:t>5</w:t>
      </w:r>
      <w:r w:rsidR="00B838A9">
        <w:rPr>
          <w:sz w:val="20"/>
          <w:szCs w:val="20"/>
          <w:lang w:val="en-US"/>
        </w:rPr>
        <w:tab/>
        <w:t>2,</w:t>
      </w:r>
      <w:r w:rsidR="00956D9A">
        <w:rPr>
          <w:sz w:val="20"/>
          <w:szCs w:val="20"/>
          <w:lang w:val="en-US"/>
        </w:rPr>
        <w:t>6</w:t>
      </w:r>
    </w:p>
    <w:p w:rsidR="00622117" w:rsidRPr="00210476" w:rsidRDefault="00622117" w:rsidP="00622117">
      <w:pPr>
        <w:spacing w:after="120" w:line="240" w:lineRule="auto"/>
        <w:rPr>
          <w:sz w:val="20"/>
          <w:szCs w:val="20"/>
          <w:lang w:val="en-US"/>
        </w:rPr>
      </w:pPr>
      <w:r w:rsidRPr="00210476">
        <w:rPr>
          <w:sz w:val="20"/>
          <w:szCs w:val="20"/>
          <w:lang w:val="en-US"/>
        </w:rPr>
        <w:t>I</w:t>
      </w:r>
      <w:r w:rsidR="000E6E5A">
        <w:rPr>
          <w:sz w:val="20"/>
          <w:szCs w:val="20"/>
          <w:lang w:val="en-US"/>
        </w:rPr>
        <w:t>mport (</w:t>
      </w:r>
      <w:r w:rsidR="00FC4C30" w:rsidRPr="00210476">
        <w:rPr>
          <w:sz w:val="20"/>
          <w:szCs w:val="20"/>
          <w:lang w:val="en-US"/>
        </w:rPr>
        <w:t>USD</w:t>
      </w:r>
      <w:r w:rsidR="000E6E5A">
        <w:rPr>
          <w:sz w:val="20"/>
          <w:szCs w:val="20"/>
          <w:lang w:val="en-US"/>
        </w:rPr>
        <w:t xml:space="preserve">, </w:t>
      </w:r>
      <w:proofErr w:type="spellStart"/>
      <w:r w:rsidR="000E6E5A">
        <w:rPr>
          <w:sz w:val="20"/>
          <w:szCs w:val="20"/>
          <w:lang w:val="en-US"/>
        </w:rPr>
        <w:t>bn</w:t>
      </w:r>
      <w:proofErr w:type="spellEnd"/>
      <w:r w:rsidR="00FC4C30" w:rsidRPr="00210476">
        <w:rPr>
          <w:sz w:val="20"/>
          <w:szCs w:val="20"/>
          <w:lang w:val="en-US"/>
        </w:rPr>
        <w:t>)</w:t>
      </w:r>
      <w:r w:rsidR="008B1703" w:rsidRPr="00210476">
        <w:rPr>
          <w:sz w:val="20"/>
          <w:szCs w:val="20"/>
          <w:lang w:val="en-US"/>
        </w:rPr>
        <w:tab/>
      </w:r>
      <w:r w:rsidR="00956D9A">
        <w:rPr>
          <w:sz w:val="20"/>
          <w:szCs w:val="20"/>
          <w:lang w:val="en-US"/>
        </w:rPr>
        <w:t>5</w:t>
      </w:r>
      <w:proofErr w:type="gramStart"/>
      <w:r w:rsidR="008B1703" w:rsidRPr="00210476">
        <w:rPr>
          <w:sz w:val="20"/>
          <w:szCs w:val="20"/>
          <w:lang w:val="en-US"/>
        </w:rPr>
        <w:t>,</w:t>
      </w:r>
      <w:r w:rsidR="00956D9A">
        <w:rPr>
          <w:sz w:val="20"/>
          <w:szCs w:val="20"/>
          <w:lang w:val="en-US"/>
        </w:rPr>
        <w:t>5</w:t>
      </w:r>
      <w:proofErr w:type="gramEnd"/>
      <w:r w:rsidR="008B1703" w:rsidRPr="00210476">
        <w:rPr>
          <w:sz w:val="20"/>
          <w:szCs w:val="20"/>
          <w:lang w:val="en-US"/>
        </w:rPr>
        <w:tab/>
      </w:r>
      <w:r w:rsidR="00B105F2">
        <w:rPr>
          <w:sz w:val="20"/>
          <w:szCs w:val="20"/>
          <w:lang w:val="en-US"/>
        </w:rPr>
        <w:t>5</w:t>
      </w:r>
      <w:r w:rsidR="008B1703" w:rsidRPr="00210476">
        <w:rPr>
          <w:sz w:val="20"/>
          <w:szCs w:val="20"/>
          <w:lang w:val="en-US"/>
        </w:rPr>
        <w:t>,</w:t>
      </w:r>
      <w:r w:rsidR="00956D9A">
        <w:rPr>
          <w:sz w:val="20"/>
          <w:szCs w:val="20"/>
          <w:lang w:val="en-US"/>
        </w:rPr>
        <w:t>7</w:t>
      </w:r>
      <w:r w:rsidR="008B1703" w:rsidRPr="00210476">
        <w:rPr>
          <w:sz w:val="20"/>
          <w:szCs w:val="20"/>
          <w:lang w:val="en-US"/>
        </w:rPr>
        <w:tab/>
      </w:r>
      <w:r w:rsidR="00B105F2">
        <w:rPr>
          <w:sz w:val="20"/>
          <w:szCs w:val="20"/>
          <w:lang w:val="en-US"/>
        </w:rPr>
        <w:t>5</w:t>
      </w:r>
      <w:r w:rsidR="008B1703" w:rsidRPr="00210476">
        <w:rPr>
          <w:sz w:val="20"/>
          <w:szCs w:val="20"/>
          <w:lang w:val="en-US"/>
        </w:rPr>
        <w:t>,</w:t>
      </w:r>
      <w:r w:rsidR="00956D9A">
        <w:rPr>
          <w:sz w:val="20"/>
          <w:szCs w:val="20"/>
          <w:lang w:val="en-US"/>
        </w:rPr>
        <w:t>9</w:t>
      </w:r>
      <w:r w:rsidR="00330CA9">
        <w:rPr>
          <w:sz w:val="20"/>
          <w:szCs w:val="20"/>
          <w:lang w:val="en-US"/>
        </w:rPr>
        <w:tab/>
      </w:r>
      <w:r w:rsidR="00956D9A">
        <w:rPr>
          <w:sz w:val="20"/>
          <w:szCs w:val="20"/>
          <w:lang w:val="en-US"/>
        </w:rPr>
        <w:t>6</w:t>
      </w:r>
      <w:r w:rsidR="00330CA9">
        <w:rPr>
          <w:sz w:val="20"/>
          <w:szCs w:val="20"/>
          <w:lang w:val="en-US"/>
        </w:rPr>
        <w:t>,</w:t>
      </w:r>
      <w:r w:rsidR="00956D9A">
        <w:rPr>
          <w:sz w:val="20"/>
          <w:szCs w:val="20"/>
          <w:lang w:val="en-US"/>
        </w:rPr>
        <w:t>2</w:t>
      </w:r>
    </w:p>
    <w:p w:rsidR="00622117" w:rsidRPr="000E6E5A" w:rsidRDefault="000E6E5A" w:rsidP="00622117">
      <w:pPr>
        <w:spacing w:after="120" w:line="240" w:lineRule="auto"/>
        <w:rPr>
          <w:sz w:val="20"/>
          <w:szCs w:val="20"/>
          <w:lang w:val="en-US"/>
        </w:rPr>
      </w:pPr>
      <w:r w:rsidRPr="000E6E5A">
        <w:rPr>
          <w:sz w:val="20"/>
          <w:szCs w:val="20"/>
          <w:lang w:val="en-US"/>
        </w:rPr>
        <w:t>B</w:t>
      </w:r>
      <w:r w:rsidR="00BC734B" w:rsidRPr="000E6E5A">
        <w:rPr>
          <w:sz w:val="20"/>
          <w:szCs w:val="20"/>
          <w:lang w:val="en-US"/>
        </w:rPr>
        <w:t>alan</w:t>
      </w:r>
      <w:r w:rsidRPr="000E6E5A">
        <w:rPr>
          <w:sz w:val="20"/>
          <w:szCs w:val="20"/>
          <w:lang w:val="en-US"/>
        </w:rPr>
        <w:t>ce of trade</w:t>
      </w:r>
      <w:r w:rsidR="00BC734B" w:rsidRPr="000E6E5A">
        <w:rPr>
          <w:sz w:val="20"/>
          <w:szCs w:val="20"/>
          <w:lang w:val="en-US"/>
        </w:rPr>
        <w:t xml:space="preserve"> (</w:t>
      </w:r>
      <w:r w:rsidR="00FC4C30" w:rsidRPr="000E6E5A">
        <w:rPr>
          <w:sz w:val="20"/>
          <w:szCs w:val="20"/>
          <w:lang w:val="en-US"/>
        </w:rPr>
        <w:t>USD</w:t>
      </w:r>
      <w:r w:rsidRPr="000E6E5A">
        <w:rPr>
          <w:sz w:val="20"/>
          <w:szCs w:val="20"/>
          <w:lang w:val="en-US"/>
        </w:rPr>
        <w:t xml:space="preserve">, </w:t>
      </w:r>
      <w:proofErr w:type="spellStart"/>
      <w:r w:rsidRPr="000E6E5A">
        <w:rPr>
          <w:sz w:val="20"/>
          <w:szCs w:val="20"/>
          <w:lang w:val="en-US"/>
        </w:rPr>
        <w:t>bn</w:t>
      </w:r>
      <w:proofErr w:type="spellEnd"/>
      <w:r w:rsidR="00FC4C30" w:rsidRPr="000E6E5A">
        <w:rPr>
          <w:sz w:val="20"/>
          <w:szCs w:val="20"/>
          <w:lang w:val="en-US"/>
        </w:rPr>
        <w:t>)</w:t>
      </w:r>
      <w:r w:rsidR="00FC4C30" w:rsidRPr="000E6E5A">
        <w:rPr>
          <w:sz w:val="20"/>
          <w:szCs w:val="20"/>
          <w:lang w:val="en-US"/>
        </w:rPr>
        <w:tab/>
      </w:r>
      <w:r w:rsidR="00B105F2">
        <w:rPr>
          <w:sz w:val="20"/>
          <w:szCs w:val="20"/>
          <w:lang w:val="en-US"/>
        </w:rPr>
        <w:t>-</w:t>
      </w:r>
      <w:r w:rsidR="00956D9A">
        <w:rPr>
          <w:sz w:val="20"/>
          <w:szCs w:val="20"/>
          <w:lang w:val="en-US"/>
        </w:rPr>
        <w:t>3</w:t>
      </w:r>
      <w:proofErr w:type="gramStart"/>
      <w:r w:rsidR="00B105F2">
        <w:rPr>
          <w:sz w:val="20"/>
          <w:szCs w:val="20"/>
          <w:lang w:val="en-US"/>
        </w:rPr>
        <w:t>,</w:t>
      </w:r>
      <w:r w:rsidR="00956D9A">
        <w:rPr>
          <w:sz w:val="20"/>
          <w:szCs w:val="20"/>
          <w:lang w:val="en-US"/>
        </w:rPr>
        <w:t>4</w:t>
      </w:r>
      <w:proofErr w:type="gramEnd"/>
      <w:r w:rsidR="008B1703" w:rsidRPr="000E6E5A">
        <w:rPr>
          <w:sz w:val="20"/>
          <w:szCs w:val="20"/>
          <w:lang w:val="en-US"/>
        </w:rPr>
        <w:tab/>
        <w:t>-</w:t>
      </w:r>
      <w:r w:rsidR="00B105F2">
        <w:rPr>
          <w:sz w:val="20"/>
          <w:szCs w:val="20"/>
          <w:lang w:val="en-US"/>
        </w:rPr>
        <w:t>3,</w:t>
      </w:r>
      <w:r w:rsidR="00956D9A">
        <w:rPr>
          <w:sz w:val="20"/>
          <w:szCs w:val="20"/>
          <w:lang w:val="en-US"/>
        </w:rPr>
        <w:t>4</w:t>
      </w:r>
      <w:r w:rsidR="008B1703" w:rsidRPr="000E6E5A">
        <w:rPr>
          <w:sz w:val="20"/>
          <w:szCs w:val="20"/>
          <w:lang w:val="en-US"/>
        </w:rPr>
        <w:tab/>
        <w:t>-</w:t>
      </w:r>
      <w:r w:rsidR="00B105F2">
        <w:rPr>
          <w:sz w:val="20"/>
          <w:szCs w:val="20"/>
          <w:lang w:val="en-US"/>
        </w:rPr>
        <w:t>3</w:t>
      </w:r>
      <w:r w:rsidR="008B1703" w:rsidRPr="000E6E5A">
        <w:rPr>
          <w:sz w:val="20"/>
          <w:szCs w:val="20"/>
          <w:lang w:val="en-US"/>
        </w:rPr>
        <w:t>,</w:t>
      </w:r>
      <w:r w:rsidR="00956D9A">
        <w:rPr>
          <w:sz w:val="20"/>
          <w:szCs w:val="20"/>
          <w:lang w:val="en-US"/>
        </w:rPr>
        <w:t>4</w:t>
      </w:r>
      <w:r w:rsidR="00330CA9">
        <w:rPr>
          <w:sz w:val="20"/>
          <w:szCs w:val="20"/>
          <w:lang w:val="en-US"/>
        </w:rPr>
        <w:tab/>
        <w:t>-3</w:t>
      </w:r>
      <w:r w:rsidR="00B105F2">
        <w:rPr>
          <w:sz w:val="20"/>
          <w:szCs w:val="20"/>
          <w:lang w:val="en-US"/>
        </w:rPr>
        <w:t>,</w:t>
      </w:r>
      <w:r w:rsidR="00956D9A">
        <w:rPr>
          <w:sz w:val="20"/>
          <w:szCs w:val="20"/>
          <w:lang w:val="en-US"/>
        </w:rPr>
        <w:t>6</w:t>
      </w:r>
    </w:p>
    <w:p w:rsidR="00622117" w:rsidRPr="000E6E5A" w:rsidRDefault="000E6E5A" w:rsidP="00622117">
      <w:pPr>
        <w:spacing w:after="120" w:line="240" w:lineRule="auto"/>
        <w:rPr>
          <w:sz w:val="20"/>
          <w:szCs w:val="20"/>
          <w:lang w:val="en-US"/>
        </w:rPr>
      </w:pPr>
      <w:r w:rsidRPr="000E6E5A">
        <w:rPr>
          <w:sz w:val="20"/>
          <w:szCs w:val="20"/>
          <w:lang w:val="en-US"/>
        </w:rPr>
        <w:t>Current account</w:t>
      </w:r>
      <w:r w:rsidR="00622117" w:rsidRPr="000E6E5A">
        <w:rPr>
          <w:sz w:val="20"/>
          <w:szCs w:val="20"/>
          <w:lang w:val="en-US"/>
        </w:rPr>
        <w:t xml:space="preserve"> </w:t>
      </w:r>
      <w:r w:rsidR="00BC734B" w:rsidRPr="000E6E5A">
        <w:rPr>
          <w:sz w:val="20"/>
          <w:szCs w:val="20"/>
          <w:lang w:val="en-US"/>
        </w:rPr>
        <w:t>(</w:t>
      </w:r>
      <w:r w:rsidR="00FC4C30" w:rsidRPr="000E6E5A">
        <w:rPr>
          <w:sz w:val="20"/>
          <w:szCs w:val="20"/>
          <w:lang w:val="en-US"/>
        </w:rPr>
        <w:t>USD</w:t>
      </w:r>
      <w:r w:rsidRPr="000E6E5A">
        <w:rPr>
          <w:sz w:val="20"/>
          <w:szCs w:val="20"/>
          <w:lang w:val="en-US"/>
        </w:rPr>
        <w:t xml:space="preserve">, </w:t>
      </w:r>
      <w:proofErr w:type="spellStart"/>
      <w:r w:rsidRPr="000E6E5A">
        <w:rPr>
          <w:sz w:val="20"/>
          <w:szCs w:val="20"/>
          <w:lang w:val="en-US"/>
        </w:rPr>
        <w:t>bn</w:t>
      </w:r>
      <w:proofErr w:type="spellEnd"/>
      <w:r w:rsidR="00FC4C30" w:rsidRPr="000E6E5A">
        <w:rPr>
          <w:sz w:val="20"/>
          <w:szCs w:val="20"/>
          <w:lang w:val="en-US"/>
        </w:rPr>
        <w:t>)</w:t>
      </w:r>
      <w:r w:rsidR="00FC4C30" w:rsidRPr="000E6E5A">
        <w:rPr>
          <w:sz w:val="20"/>
          <w:szCs w:val="20"/>
          <w:lang w:val="en-US"/>
        </w:rPr>
        <w:tab/>
      </w:r>
      <w:r w:rsidR="00B105F2">
        <w:rPr>
          <w:sz w:val="20"/>
          <w:szCs w:val="20"/>
          <w:lang w:val="en-US"/>
        </w:rPr>
        <w:t>-</w:t>
      </w:r>
      <w:r w:rsidR="00956D9A">
        <w:rPr>
          <w:sz w:val="20"/>
          <w:szCs w:val="20"/>
          <w:lang w:val="en-US"/>
        </w:rPr>
        <w:t>1</w:t>
      </w:r>
      <w:proofErr w:type="gramStart"/>
      <w:r w:rsidR="008B1703" w:rsidRPr="000E6E5A">
        <w:rPr>
          <w:sz w:val="20"/>
          <w:szCs w:val="20"/>
          <w:lang w:val="en-US"/>
        </w:rPr>
        <w:t>,</w:t>
      </w:r>
      <w:r w:rsidR="00956D9A">
        <w:rPr>
          <w:sz w:val="20"/>
          <w:szCs w:val="20"/>
          <w:lang w:val="en-US"/>
        </w:rPr>
        <w:t>6</w:t>
      </w:r>
      <w:proofErr w:type="gramEnd"/>
      <w:r w:rsidR="008B1703" w:rsidRPr="000E6E5A">
        <w:rPr>
          <w:sz w:val="20"/>
          <w:szCs w:val="20"/>
          <w:lang w:val="en-US"/>
        </w:rPr>
        <w:tab/>
      </w:r>
      <w:r w:rsidR="00B105F2">
        <w:rPr>
          <w:sz w:val="20"/>
          <w:szCs w:val="20"/>
          <w:lang w:val="en-US"/>
        </w:rPr>
        <w:t>-1</w:t>
      </w:r>
      <w:r w:rsidR="008B1703" w:rsidRPr="000E6E5A">
        <w:rPr>
          <w:sz w:val="20"/>
          <w:szCs w:val="20"/>
          <w:lang w:val="en-US"/>
        </w:rPr>
        <w:t>,</w:t>
      </w:r>
      <w:r w:rsidR="00956D9A">
        <w:rPr>
          <w:sz w:val="20"/>
          <w:szCs w:val="20"/>
          <w:lang w:val="en-US"/>
        </w:rPr>
        <w:t>6</w:t>
      </w:r>
      <w:r w:rsidR="00B105F2">
        <w:rPr>
          <w:sz w:val="20"/>
          <w:szCs w:val="20"/>
          <w:lang w:val="en-US"/>
        </w:rPr>
        <w:tab/>
        <w:t>-</w:t>
      </w:r>
      <w:r w:rsidR="00956D9A">
        <w:rPr>
          <w:sz w:val="20"/>
          <w:szCs w:val="20"/>
          <w:lang w:val="en-US"/>
        </w:rPr>
        <w:t>1</w:t>
      </w:r>
      <w:r w:rsidR="008B1703" w:rsidRPr="000E6E5A">
        <w:rPr>
          <w:sz w:val="20"/>
          <w:szCs w:val="20"/>
          <w:lang w:val="en-US"/>
        </w:rPr>
        <w:t>,</w:t>
      </w:r>
      <w:r w:rsidR="00956D9A">
        <w:rPr>
          <w:sz w:val="20"/>
          <w:szCs w:val="20"/>
          <w:lang w:val="en-US"/>
        </w:rPr>
        <w:t>6</w:t>
      </w:r>
      <w:r w:rsidR="00330CA9">
        <w:rPr>
          <w:sz w:val="20"/>
          <w:szCs w:val="20"/>
          <w:lang w:val="en-US"/>
        </w:rPr>
        <w:tab/>
      </w:r>
      <w:r w:rsidR="00B105F2">
        <w:rPr>
          <w:sz w:val="20"/>
          <w:szCs w:val="20"/>
          <w:lang w:val="en-US"/>
        </w:rPr>
        <w:t>-</w:t>
      </w:r>
      <w:r w:rsidR="00956D9A">
        <w:rPr>
          <w:sz w:val="20"/>
          <w:szCs w:val="20"/>
          <w:lang w:val="en-US"/>
        </w:rPr>
        <w:t>1</w:t>
      </w:r>
      <w:r w:rsidR="00330CA9">
        <w:rPr>
          <w:sz w:val="20"/>
          <w:szCs w:val="20"/>
          <w:lang w:val="en-US"/>
        </w:rPr>
        <w:t>,</w:t>
      </w:r>
      <w:r w:rsidR="00956D9A">
        <w:rPr>
          <w:sz w:val="20"/>
          <w:szCs w:val="20"/>
          <w:lang w:val="en-US"/>
        </w:rPr>
        <w:t>7</w:t>
      </w:r>
    </w:p>
    <w:p w:rsidR="00622117" w:rsidRPr="000E6E5A" w:rsidRDefault="000E6E5A" w:rsidP="00622117">
      <w:pPr>
        <w:spacing w:after="120" w:line="240" w:lineRule="auto"/>
        <w:rPr>
          <w:sz w:val="20"/>
          <w:szCs w:val="20"/>
          <w:lang w:val="en-US"/>
        </w:rPr>
      </w:pPr>
      <w:r w:rsidRPr="000E6E5A">
        <w:rPr>
          <w:sz w:val="20"/>
          <w:szCs w:val="20"/>
          <w:lang w:val="en-US"/>
        </w:rPr>
        <w:t>Current account</w:t>
      </w:r>
      <w:r w:rsidR="00622117" w:rsidRPr="000E6E5A">
        <w:rPr>
          <w:sz w:val="20"/>
          <w:szCs w:val="20"/>
          <w:lang w:val="en-US"/>
        </w:rPr>
        <w:t xml:space="preserve"> (%</w:t>
      </w:r>
      <w:r w:rsidR="00FC4C30" w:rsidRPr="000E6E5A">
        <w:rPr>
          <w:sz w:val="20"/>
          <w:szCs w:val="20"/>
          <w:lang w:val="en-US"/>
        </w:rPr>
        <w:t xml:space="preserve"> </w:t>
      </w:r>
      <w:r w:rsidRPr="000E6E5A">
        <w:rPr>
          <w:sz w:val="20"/>
          <w:szCs w:val="20"/>
          <w:lang w:val="en-US"/>
        </w:rPr>
        <w:t>of GD</w:t>
      </w:r>
      <w:r w:rsidR="00FC4C30" w:rsidRPr="000E6E5A">
        <w:rPr>
          <w:sz w:val="20"/>
          <w:szCs w:val="20"/>
          <w:lang w:val="en-US"/>
        </w:rPr>
        <w:t>P)</w:t>
      </w:r>
      <w:r w:rsidR="00FC4C30" w:rsidRPr="000E6E5A">
        <w:rPr>
          <w:sz w:val="20"/>
          <w:szCs w:val="20"/>
          <w:lang w:val="en-US"/>
        </w:rPr>
        <w:tab/>
      </w:r>
      <w:r w:rsidR="00B105F2">
        <w:rPr>
          <w:sz w:val="20"/>
          <w:szCs w:val="20"/>
          <w:lang w:val="en-US"/>
        </w:rPr>
        <w:t>-</w:t>
      </w:r>
      <w:r w:rsidR="00956D9A">
        <w:rPr>
          <w:sz w:val="20"/>
          <w:szCs w:val="20"/>
          <w:lang w:val="en-US"/>
        </w:rPr>
        <w:t>20</w:t>
      </w:r>
      <w:proofErr w:type="gramStart"/>
      <w:r w:rsidR="008B1703" w:rsidRPr="000E6E5A">
        <w:rPr>
          <w:sz w:val="20"/>
          <w:szCs w:val="20"/>
          <w:lang w:val="en-US"/>
        </w:rPr>
        <w:t>,</w:t>
      </w:r>
      <w:r w:rsidR="00956D9A">
        <w:rPr>
          <w:sz w:val="20"/>
          <w:szCs w:val="20"/>
          <w:lang w:val="en-US"/>
        </w:rPr>
        <w:t>5</w:t>
      </w:r>
      <w:proofErr w:type="gramEnd"/>
      <w:r w:rsidR="00330CA9">
        <w:rPr>
          <w:sz w:val="20"/>
          <w:szCs w:val="20"/>
          <w:lang w:val="en-US"/>
        </w:rPr>
        <w:tab/>
      </w:r>
      <w:r w:rsidR="00B105F2">
        <w:rPr>
          <w:sz w:val="20"/>
          <w:szCs w:val="20"/>
          <w:lang w:val="en-US"/>
        </w:rPr>
        <w:t>-2</w:t>
      </w:r>
      <w:r w:rsidR="00956D9A">
        <w:rPr>
          <w:sz w:val="20"/>
          <w:szCs w:val="20"/>
          <w:lang w:val="en-US"/>
        </w:rPr>
        <w:t>2</w:t>
      </w:r>
      <w:r w:rsidR="008B1703" w:rsidRPr="000E6E5A">
        <w:rPr>
          <w:sz w:val="20"/>
          <w:szCs w:val="20"/>
          <w:lang w:val="en-US"/>
        </w:rPr>
        <w:t>,</w:t>
      </w:r>
      <w:r w:rsidR="00956D9A">
        <w:rPr>
          <w:sz w:val="20"/>
          <w:szCs w:val="20"/>
          <w:lang w:val="en-US"/>
        </w:rPr>
        <w:t>0</w:t>
      </w:r>
      <w:r w:rsidR="008B1703" w:rsidRPr="000E6E5A">
        <w:rPr>
          <w:sz w:val="20"/>
          <w:szCs w:val="20"/>
          <w:lang w:val="en-US"/>
        </w:rPr>
        <w:tab/>
      </w:r>
      <w:r w:rsidR="00C4601C">
        <w:rPr>
          <w:sz w:val="20"/>
          <w:szCs w:val="20"/>
          <w:lang w:val="en-US"/>
        </w:rPr>
        <w:t>-</w:t>
      </w:r>
      <w:r w:rsidR="00956D9A">
        <w:rPr>
          <w:sz w:val="20"/>
          <w:szCs w:val="20"/>
          <w:lang w:val="en-US"/>
        </w:rPr>
        <w:t>20</w:t>
      </w:r>
      <w:r w:rsidR="008B1703" w:rsidRPr="000E6E5A">
        <w:rPr>
          <w:sz w:val="20"/>
          <w:szCs w:val="20"/>
          <w:lang w:val="en-US"/>
        </w:rPr>
        <w:t>,</w:t>
      </w:r>
      <w:r w:rsidR="00956D9A">
        <w:rPr>
          <w:sz w:val="20"/>
          <w:szCs w:val="20"/>
          <w:lang w:val="en-US"/>
        </w:rPr>
        <w:t>8</w:t>
      </w:r>
      <w:r w:rsidR="00330CA9">
        <w:rPr>
          <w:sz w:val="20"/>
          <w:szCs w:val="20"/>
          <w:lang w:val="en-US"/>
        </w:rPr>
        <w:tab/>
      </w:r>
      <w:r w:rsidR="00956D9A">
        <w:rPr>
          <w:sz w:val="20"/>
          <w:szCs w:val="20"/>
          <w:lang w:val="en-US"/>
        </w:rPr>
        <w:t>-20</w:t>
      </w:r>
    </w:p>
    <w:p w:rsidR="00622117" w:rsidRPr="000E6E5A" w:rsidRDefault="000E6E5A" w:rsidP="00622117">
      <w:pPr>
        <w:spacing w:after="120" w:line="240" w:lineRule="auto"/>
        <w:rPr>
          <w:sz w:val="20"/>
          <w:szCs w:val="20"/>
          <w:lang w:val="en-US"/>
        </w:rPr>
      </w:pPr>
      <w:r w:rsidRPr="000E6E5A">
        <w:rPr>
          <w:sz w:val="20"/>
          <w:szCs w:val="20"/>
          <w:lang w:val="en-US"/>
        </w:rPr>
        <w:t xml:space="preserve">Foreign </w:t>
      </w:r>
      <w:r w:rsidR="00FC4C30" w:rsidRPr="000E6E5A">
        <w:rPr>
          <w:sz w:val="20"/>
          <w:szCs w:val="20"/>
          <w:lang w:val="en-US"/>
        </w:rPr>
        <w:t>reserv</w:t>
      </w:r>
      <w:r w:rsidRPr="000E6E5A">
        <w:rPr>
          <w:sz w:val="20"/>
          <w:szCs w:val="20"/>
          <w:lang w:val="en-US"/>
        </w:rPr>
        <w:t>es</w:t>
      </w:r>
      <w:r w:rsidR="00FC4C30" w:rsidRPr="000E6E5A">
        <w:rPr>
          <w:sz w:val="20"/>
          <w:szCs w:val="20"/>
          <w:lang w:val="en-US"/>
        </w:rPr>
        <w:t xml:space="preserve"> (USD</w:t>
      </w:r>
      <w:r w:rsidRPr="000E6E5A">
        <w:rPr>
          <w:sz w:val="20"/>
          <w:szCs w:val="20"/>
          <w:lang w:val="en-US"/>
        </w:rPr>
        <w:t xml:space="preserve">, </w:t>
      </w:r>
      <w:proofErr w:type="spellStart"/>
      <w:r w:rsidRPr="000E6E5A">
        <w:rPr>
          <w:sz w:val="20"/>
          <w:szCs w:val="20"/>
          <w:lang w:val="en-US"/>
        </w:rPr>
        <w:t>bn</w:t>
      </w:r>
      <w:proofErr w:type="spellEnd"/>
      <w:r w:rsidR="00FC4C30" w:rsidRPr="000E6E5A">
        <w:rPr>
          <w:sz w:val="20"/>
          <w:szCs w:val="20"/>
          <w:lang w:val="en-US"/>
        </w:rPr>
        <w:t>)</w:t>
      </w:r>
      <w:r w:rsidR="00FC4C30" w:rsidRPr="000E6E5A">
        <w:rPr>
          <w:sz w:val="20"/>
          <w:szCs w:val="20"/>
          <w:lang w:val="en-US"/>
        </w:rPr>
        <w:tab/>
      </w:r>
      <w:r w:rsidR="00956D9A">
        <w:rPr>
          <w:sz w:val="20"/>
          <w:szCs w:val="20"/>
          <w:lang w:val="en-US"/>
        </w:rPr>
        <w:t>2</w:t>
      </w:r>
      <w:proofErr w:type="gramStart"/>
      <w:r w:rsidR="00C4601C">
        <w:rPr>
          <w:sz w:val="20"/>
          <w:szCs w:val="20"/>
          <w:lang w:val="en-US"/>
        </w:rPr>
        <w:t>,</w:t>
      </w:r>
      <w:r w:rsidR="00956D9A">
        <w:rPr>
          <w:sz w:val="20"/>
          <w:szCs w:val="20"/>
          <w:lang w:val="en-US"/>
        </w:rPr>
        <w:t>0</w:t>
      </w:r>
      <w:proofErr w:type="gramEnd"/>
      <w:r w:rsidR="00C4601C">
        <w:rPr>
          <w:sz w:val="20"/>
          <w:szCs w:val="20"/>
          <w:lang w:val="en-US"/>
        </w:rPr>
        <w:tab/>
      </w:r>
      <w:r w:rsidR="00956D9A">
        <w:rPr>
          <w:sz w:val="20"/>
          <w:szCs w:val="20"/>
          <w:lang w:val="en-US"/>
        </w:rPr>
        <w:t>2</w:t>
      </w:r>
      <w:r w:rsidR="00C4601C">
        <w:rPr>
          <w:sz w:val="20"/>
          <w:szCs w:val="20"/>
          <w:lang w:val="en-US"/>
        </w:rPr>
        <w:t>,</w:t>
      </w:r>
      <w:r w:rsidR="00956D9A">
        <w:rPr>
          <w:sz w:val="20"/>
          <w:szCs w:val="20"/>
          <w:lang w:val="en-US"/>
        </w:rPr>
        <w:t>0</w:t>
      </w:r>
      <w:r w:rsidR="00C4601C">
        <w:rPr>
          <w:sz w:val="20"/>
          <w:szCs w:val="20"/>
          <w:lang w:val="en-US"/>
        </w:rPr>
        <w:tab/>
        <w:t>2,</w:t>
      </w:r>
      <w:r w:rsidR="00956D9A">
        <w:rPr>
          <w:sz w:val="20"/>
          <w:szCs w:val="20"/>
          <w:lang w:val="en-US"/>
        </w:rPr>
        <w:t>1</w:t>
      </w:r>
      <w:r w:rsidR="00C4601C">
        <w:rPr>
          <w:sz w:val="20"/>
          <w:szCs w:val="20"/>
          <w:lang w:val="en-US"/>
        </w:rPr>
        <w:tab/>
        <w:t>2,</w:t>
      </w:r>
      <w:r w:rsidR="00956D9A">
        <w:rPr>
          <w:sz w:val="20"/>
          <w:szCs w:val="20"/>
          <w:lang w:val="en-US"/>
        </w:rPr>
        <w:t>2</w:t>
      </w:r>
    </w:p>
    <w:p w:rsidR="00622117" w:rsidRPr="000E6E5A" w:rsidRDefault="000E6E5A" w:rsidP="00622117">
      <w:pPr>
        <w:spacing w:after="120" w:line="240" w:lineRule="auto"/>
        <w:rPr>
          <w:sz w:val="20"/>
          <w:szCs w:val="20"/>
          <w:lang w:val="en-US"/>
        </w:rPr>
      </w:pPr>
      <w:r w:rsidRPr="000E6E5A">
        <w:rPr>
          <w:sz w:val="20"/>
          <w:szCs w:val="20"/>
          <w:lang w:val="en-US"/>
        </w:rPr>
        <w:t>Total external debt</w:t>
      </w:r>
      <w:r w:rsidR="00FC4C30" w:rsidRPr="000E6E5A">
        <w:rPr>
          <w:sz w:val="20"/>
          <w:szCs w:val="20"/>
          <w:lang w:val="en-US"/>
        </w:rPr>
        <w:t xml:space="preserve"> (USD</w:t>
      </w:r>
      <w:r w:rsidRPr="000E6E5A">
        <w:rPr>
          <w:sz w:val="20"/>
          <w:szCs w:val="20"/>
          <w:lang w:val="en-US"/>
        </w:rPr>
        <w:t xml:space="preserve">, </w:t>
      </w:r>
      <w:proofErr w:type="spellStart"/>
      <w:r w:rsidRPr="000E6E5A">
        <w:rPr>
          <w:sz w:val="20"/>
          <w:szCs w:val="20"/>
          <w:lang w:val="en-US"/>
        </w:rPr>
        <w:t>bn</w:t>
      </w:r>
      <w:proofErr w:type="spellEnd"/>
      <w:r w:rsidR="00FC4C30" w:rsidRPr="000E6E5A">
        <w:rPr>
          <w:sz w:val="20"/>
          <w:szCs w:val="20"/>
          <w:lang w:val="en-US"/>
        </w:rPr>
        <w:t>)</w:t>
      </w:r>
      <w:r w:rsidR="00FC4C30" w:rsidRPr="000E6E5A">
        <w:rPr>
          <w:sz w:val="20"/>
          <w:szCs w:val="20"/>
          <w:lang w:val="en-US"/>
        </w:rPr>
        <w:tab/>
      </w:r>
      <w:r w:rsidR="00956D9A">
        <w:rPr>
          <w:sz w:val="20"/>
          <w:szCs w:val="20"/>
          <w:lang w:val="en-US"/>
        </w:rPr>
        <w:t>7</w:t>
      </w:r>
      <w:proofErr w:type="gramStart"/>
      <w:r w:rsidR="00330CA9">
        <w:rPr>
          <w:sz w:val="20"/>
          <w:szCs w:val="20"/>
          <w:lang w:val="en-US"/>
        </w:rPr>
        <w:t>,</w:t>
      </w:r>
      <w:r w:rsidR="00956D9A">
        <w:rPr>
          <w:sz w:val="20"/>
          <w:szCs w:val="20"/>
          <w:lang w:val="en-US"/>
        </w:rPr>
        <w:t>3</w:t>
      </w:r>
      <w:proofErr w:type="gramEnd"/>
      <w:r w:rsidR="00330CA9">
        <w:rPr>
          <w:sz w:val="20"/>
          <w:szCs w:val="20"/>
          <w:lang w:val="en-US"/>
        </w:rPr>
        <w:tab/>
      </w:r>
      <w:r w:rsidR="00956D9A">
        <w:rPr>
          <w:sz w:val="20"/>
          <w:szCs w:val="20"/>
          <w:lang w:val="en-US"/>
        </w:rPr>
        <w:t>8</w:t>
      </w:r>
      <w:r w:rsidR="008B1703" w:rsidRPr="000E6E5A">
        <w:rPr>
          <w:sz w:val="20"/>
          <w:szCs w:val="20"/>
          <w:lang w:val="en-US"/>
        </w:rPr>
        <w:t>,</w:t>
      </w:r>
      <w:r w:rsidR="00956D9A">
        <w:rPr>
          <w:sz w:val="20"/>
          <w:szCs w:val="20"/>
          <w:lang w:val="en-US"/>
        </w:rPr>
        <w:t>1</w:t>
      </w:r>
      <w:r w:rsidR="008B1703" w:rsidRPr="000E6E5A">
        <w:rPr>
          <w:sz w:val="20"/>
          <w:szCs w:val="20"/>
          <w:lang w:val="en-US"/>
        </w:rPr>
        <w:tab/>
      </w:r>
      <w:r w:rsidR="00956D9A">
        <w:rPr>
          <w:sz w:val="20"/>
          <w:szCs w:val="20"/>
          <w:lang w:val="en-US"/>
        </w:rPr>
        <w:t>8</w:t>
      </w:r>
      <w:r w:rsidR="008B1703" w:rsidRPr="000E6E5A">
        <w:rPr>
          <w:sz w:val="20"/>
          <w:szCs w:val="20"/>
          <w:lang w:val="en-US"/>
        </w:rPr>
        <w:t>,</w:t>
      </w:r>
      <w:r w:rsidR="00956D9A">
        <w:rPr>
          <w:sz w:val="20"/>
          <w:szCs w:val="20"/>
          <w:lang w:val="en-US"/>
        </w:rPr>
        <w:t>5</w:t>
      </w:r>
      <w:r w:rsidR="00330CA9">
        <w:rPr>
          <w:sz w:val="20"/>
          <w:szCs w:val="20"/>
          <w:lang w:val="en-US"/>
        </w:rPr>
        <w:tab/>
      </w:r>
      <w:r w:rsidR="00956D9A">
        <w:rPr>
          <w:sz w:val="20"/>
          <w:szCs w:val="20"/>
          <w:lang w:val="en-US"/>
        </w:rPr>
        <w:t>9</w:t>
      </w:r>
      <w:r w:rsidR="00330CA9">
        <w:rPr>
          <w:sz w:val="20"/>
          <w:szCs w:val="20"/>
          <w:lang w:val="en-US"/>
        </w:rPr>
        <w:t>,</w:t>
      </w:r>
      <w:r w:rsidR="00956D9A">
        <w:rPr>
          <w:sz w:val="20"/>
          <w:szCs w:val="20"/>
          <w:lang w:val="en-US"/>
        </w:rPr>
        <w:t>2</w:t>
      </w:r>
    </w:p>
    <w:p w:rsidR="00622117" w:rsidRPr="000E6E5A" w:rsidRDefault="000E6E5A" w:rsidP="00622117">
      <w:pPr>
        <w:spacing w:after="120" w:line="240" w:lineRule="auto"/>
        <w:rPr>
          <w:sz w:val="20"/>
          <w:szCs w:val="20"/>
          <w:lang w:val="en-US"/>
        </w:rPr>
      </w:pPr>
      <w:r w:rsidRPr="000E6E5A">
        <w:rPr>
          <w:sz w:val="20"/>
          <w:szCs w:val="20"/>
          <w:lang w:val="en-US"/>
        </w:rPr>
        <w:t>Total external debt</w:t>
      </w:r>
      <w:r w:rsidR="00FC4C30" w:rsidRPr="000E6E5A">
        <w:rPr>
          <w:sz w:val="20"/>
          <w:szCs w:val="20"/>
          <w:lang w:val="en-US"/>
        </w:rPr>
        <w:t xml:space="preserve"> (% </w:t>
      </w:r>
      <w:r w:rsidRPr="000E6E5A">
        <w:rPr>
          <w:sz w:val="20"/>
          <w:szCs w:val="20"/>
          <w:lang w:val="en-US"/>
        </w:rPr>
        <w:t>of</w:t>
      </w:r>
      <w:r w:rsidR="00FC4C30" w:rsidRPr="000E6E5A">
        <w:rPr>
          <w:sz w:val="20"/>
          <w:szCs w:val="20"/>
          <w:lang w:val="en-US"/>
        </w:rPr>
        <w:t xml:space="preserve"> </w:t>
      </w:r>
      <w:r w:rsidRPr="000E6E5A">
        <w:rPr>
          <w:sz w:val="20"/>
          <w:szCs w:val="20"/>
          <w:lang w:val="en-US"/>
        </w:rPr>
        <w:t>GD</w:t>
      </w:r>
      <w:r w:rsidR="00FC4C30" w:rsidRPr="000E6E5A">
        <w:rPr>
          <w:sz w:val="20"/>
          <w:szCs w:val="20"/>
          <w:lang w:val="en-US"/>
        </w:rPr>
        <w:t>P)</w:t>
      </w:r>
      <w:r w:rsidR="008B1703" w:rsidRPr="000E6E5A">
        <w:rPr>
          <w:sz w:val="20"/>
          <w:szCs w:val="20"/>
          <w:lang w:val="en-US"/>
        </w:rPr>
        <w:tab/>
      </w:r>
      <w:r w:rsidR="00956D9A">
        <w:rPr>
          <w:sz w:val="20"/>
          <w:szCs w:val="20"/>
          <w:lang w:val="en-US"/>
        </w:rPr>
        <w:t>95</w:t>
      </w:r>
      <w:proofErr w:type="gramStart"/>
      <w:r w:rsidR="00956D9A">
        <w:rPr>
          <w:sz w:val="20"/>
          <w:szCs w:val="20"/>
          <w:lang w:val="en-US"/>
        </w:rPr>
        <w:t>,6</w:t>
      </w:r>
      <w:proofErr w:type="gramEnd"/>
      <w:r w:rsidR="00330CA9">
        <w:rPr>
          <w:sz w:val="20"/>
          <w:szCs w:val="20"/>
          <w:lang w:val="en-US"/>
        </w:rPr>
        <w:tab/>
      </w:r>
      <w:r w:rsidR="00956D9A">
        <w:rPr>
          <w:sz w:val="20"/>
          <w:szCs w:val="20"/>
          <w:lang w:val="en-US"/>
        </w:rPr>
        <w:t>111,9</w:t>
      </w:r>
      <w:r w:rsidR="00330CA9">
        <w:rPr>
          <w:sz w:val="20"/>
          <w:szCs w:val="20"/>
          <w:lang w:val="en-US"/>
        </w:rPr>
        <w:tab/>
      </w:r>
      <w:r w:rsidR="00956D9A">
        <w:rPr>
          <w:sz w:val="20"/>
          <w:szCs w:val="20"/>
          <w:lang w:val="en-US"/>
        </w:rPr>
        <w:t>109,7</w:t>
      </w:r>
      <w:r w:rsidR="00956D9A">
        <w:rPr>
          <w:sz w:val="20"/>
          <w:szCs w:val="20"/>
          <w:lang w:val="en-US"/>
        </w:rPr>
        <w:tab/>
        <w:t>107</w:t>
      </w:r>
    </w:p>
    <w:p w:rsidR="00622117" w:rsidRPr="000E6E5A" w:rsidRDefault="000E6E5A" w:rsidP="00FC4C30">
      <w:pPr>
        <w:spacing w:after="120" w:line="240" w:lineRule="auto"/>
        <w:rPr>
          <w:lang w:val="en-US"/>
        </w:rPr>
      </w:pPr>
      <w:r w:rsidRPr="000E6E5A">
        <w:rPr>
          <w:sz w:val="20"/>
          <w:szCs w:val="20"/>
          <w:lang w:val="en-US"/>
        </w:rPr>
        <w:t>Exchange rate</w:t>
      </w:r>
      <w:r w:rsidR="002E61FA" w:rsidRPr="000E6E5A">
        <w:rPr>
          <w:sz w:val="20"/>
          <w:szCs w:val="20"/>
          <w:lang w:val="en-US"/>
        </w:rPr>
        <w:t xml:space="preserve"> (KGS</w:t>
      </w:r>
      <w:r w:rsidR="00622117" w:rsidRPr="000E6E5A">
        <w:rPr>
          <w:sz w:val="20"/>
          <w:szCs w:val="20"/>
          <w:lang w:val="en-US"/>
        </w:rPr>
        <w:t>/USD)</w:t>
      </w:r>
      <w:r w:rsidR="00622117" w:rsidRPr="000E6E5A">
        <w:rPr>
          <w:sz w:val="20"/>
          <w:szCs w:val="20"/>
          <w:lang w:val="en-US"/>
        </w:rPr>
        <w:tab/>
      </w:r>
      <w:r w:rsidR="00956D9A">
        <w:rPr>
          <w:sz w:val="20"/>
          <w:szCs w:val="20"/>
          <w:lang w:val="en-US"/>
        </w:rPr>
        <w:t>58</w:t>
      </w:r>
      <w:proofErr w:type="gramStart"/>
      <w:r w:rsidR="008B1703" w:rsidRPr="000E6E5A">
        <w:rPr>
          <w:sz w:val="20"/>
          <w:szCs w:val="20"/>
          <w:lang w:val="en-US"/>
        </w:rPr>
        <w:t>,</w:t>
      </w:r>
      <w:r w:rsidR="00C4601C">
        <w:rPr>
          <w:sz w:val="20"/>
          <w:szCs w:val="20"/>
          <w:lang w:val="en-US"/>
        </w:rPr>
        <w:t>8</w:t>
      </w:r>
      <w:r w:rsidR="00956D9A">
        <w:rPr>
          <w:sz w:val="20"/>
          <w:szCs w:val="20"/>
          <w:lang w:val="en-US"/>
        </w:rPr>
        <w:t>9</w:t>
      </w:r>
      <w:proofErr w:type="gramEnd"/>
      <w:r w:rsidR="008B1703" w:rsidRPr="000E6E5A">
        <w:rPr>
          <w:sz w:val="20"/>
          <w:szCs w:val="20"/>
          <w:lang w:val="en-US"/>
        </w:rPr>
        <w:tab/>
      </w:r>
      <w:r w:rsidR="00956D9A">
        <w:rPr>
          <w:sz w:val="20"/>
          <w:szCs w:val="20"/>
          <w:lang w:val="en-US"/>
        </w:rPr>
        <w:t>69</w:t>
      </w:r>
      <w:r w:rsidR="00330CA9">
        <w:rPr>
          <w:sz w:val="20"/>
          <w:szCs w:val="20"/>
          <w:lang w:val="en-US"/>
        </w:rPr>
        <w:t>,</w:t>
      </w:r>
      <w:r w:rsidR="00956D9A">
        <w:rPr>
          <w:sz w:val="20"/>
          <w:szCs w:val="20"/>
          <w:lang w:val="en-US"/>
        </w:rPr>
        <w:t>0</w:t>
      </w:r>
      <w:r w:rsidR="00330CA9">
        <w:rPr>
          <w:sz w:val="20"/>
          <w:szCs w:val="20"/>
          <w:lang w:val="en-US"/>
        </w:rPr>
        <w:t>0</w:t>
      </w:r>
      <w:r w:rsidR="008B1703" w:rsidRPr="000E6E5A">
        <w:rPr>
          <w:sz w:val="20"/>
          <w:szCs w:val="20"/>
          <w:lang w:val="en-US"/>
        </w:rPr>
        <w:tab/>
      </w:r>
      <w:r w:rsidR="00956D9A">
        <w:rPr>
          <w:sz w:val="20"/>
          <w:szCs w:val="20"/>
          <w:lang w:val="en-US"/>
        </w:rPr>
        <w:t>71,00</w:t>
      </w:r>
      <w:r w:rsidR="00C4601C">
        <w:rPr>
          <w:sz w:val="20"/>
          <w:szCs w:val="20"/>
          <w:lang w:val="en-US"/>
        </w:rPr>
        <w:tab/>
      </w:r>
      <w:r w:rsidR="00956D9A">
        <w:rPr>
          <w:sz w:val="20"/>
          <w:szCs w:val="20"/>
          <w:lang w:val="en-US"/>
        </w:rPr>
        <w:t>73</w:t>
      </w:r>
    </w:p>
    <w:sectPr w:rsidR="00622117" w:rsidRPr="000E6E5A" w:rsidSect="00E561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AD3" w:rsidRDefault="00C60AD3" w:rsidP="002F7BEE">
      <w:pPr>
        <w:spacing w:after="0" w:line="240" w:lineRule="auto"/>
      </w:pPr>
      <w:r>
        <w:separator/>
      </w:r>
    </w:p>
  </w:endnote>
  <w:endnote w:type="continuationSeparator" w:id="0">
    <w:p w:rsidR="00C60AD3" w:rsidRDefault="00C60AD3" w:rsidP="002F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AD3" w:rsidRDefault="00C60AD3" w:rsidP="002F7BEE">
      <w:pPr>
        <w:spacing w:after="0" w:line="240" w:lineRule="auto"/>
      </w:pPr>
      <w:r>
        <w:separator/>
      </w:r>
    </w:p>
  </w:footnote>
  <w:footnote w:type="continuationSeparator" w:id="0">
    <w:p w:rsidR="00C60AD3" w:rsidRDefault="00C60AD3" w:rsidP="002F7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EE" w:rsidRDefault="003D6AC6">
    <w:pPr>
      <w:pStyle w:val="Sidhuvud"/>
    </w:pPr>
    <w:r w:rsidRPr="003D6AC6">
      <w:rPr>
        <w:noProof/>
        <w:lang w:val="en-US" w:eastAsia="en-US"/>
      </w:rPr>
      <w:drawing>
        <wp:inline distT="0" distB="0" distL="0" distR="0">
          <wp:extent cx="2440107" cy="750498"/>
          <wp:effectExtent l="1905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803" cy="7550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F7BEE" w:rsidRPr="002F7BEE">
      <w:rPr>
        <w:sz w:val="28"/>
        <w:szCs w:val="28"/>
      </w:rPr>
      <w:ptab w:relativeTo="margin" w:alignment="center" w:leader="none"/>
    </w:r>
    <w:r w:rsidR="002F7BEE">
      <w:ptab w:relativeTo="margin" w:alignment="right" w:leader="none"/>
    </w:r>
    <w:proofErr w:type="spellStart"/>
    <w:r w:rsidR="00956D9A">
      <w:t>February</w:t>
    </w:r>
    <w:proofErr w:type="spellEnd"/>
    <w:r w:rsidR="004A6FBF">
      <w:t xml:space="preserve"> 201</w:t>
    </w:r>
    <w:r w:rsidR="00956D9A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NhuyVISNtyqox8q937J3R+7vUQ4=" w:salt="5Tuun59og5VKxYYUVeGqe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17"/>
    <w:rsid w:val="000210BA"/>
    <w:rsid w:val="000A5BA3"/>
    <w:rsid w:val="000E6E5A"/>
    <w:rsid w:val="001174B4"/>
    <w:rsid w:val="00120FD9"/>
    <w:rsid w:val="001B69B9"/>
    <w:rsid w:val="00210476"/>
    <w:rsid w:val="00266D82"/>
    <w:rsid w:val="0027500B"/>
    <w:rsid w:val="002A0ABB"/>
    <w:rsid w:val="002C3F7D"/>
    <w:rsid w:val="002E61FA"/>
    <w:rsid w:val="002F7BEE"/>
    <w:rsid w:val="00330CA9"/>
    <w:rsid w:val="003634B7"/>
    <w:rsid w:val="00363F2A"/>
    <w:rsid w:val="003C4042"/>
    <w:rsid w:val="003D6AC6"/>
    <w:rsid w:val="003F30FD"/>
    <w:rsid w:val="0042204F"/>
    <w:rsid w:val="004A6FBF"/>
    <w:rsid w:val="004C50B5"/>
    <w:rsid w:val="004E10F9"/>
    <w:rsid w:val="004E7006"/>
    <w:rsid w:val="00576744"/>
    <w:rsid w:val="005F6BAE"/>
    <w:rsid w:val="00621D12"/>
    <w:rsid w:val="00622117"/>
    <w:rsid w:val="006640C5"/>
    <w:rsid w:val="006E320D"/>
    <w:rsid w:val="00715245"/>
    <w:rsid w:val="0073497C"/>
    <w:rsid w:val="007873D7"/>
    <w:rsid w:val="00795A29"/>
    <w:rsid w:val="007B7135"/>
    <w:rsid w:val="007B7582"/>
    <w:rsid w:val="007C2CA3"/>
    <w:rsid w:val="008B1703"/>
    <w:rsid w:val="008B2352"/>
    <w:rsid w:val="00956D9A"/>
    <w:rsid w:val="00A233D7"/>
    <w:rsid w:val="00A2617F"/>
    <w:rsid w:val="00A3728B"/>
    <w:rsid w:val="00B105F2"/>
    <w:rsid w:val="00B20AA5"/>
    <w:rsid w:val="00B20C25"/>
    <w:rsid w:val="00B447A7"/>
    <w:rsid w:val="00B73FC0"/>
    <w:rsid w:val="00B838A9"/>
    <w:rsid w:val="00BC734B"/>
    <w:rsid w:val="00C4601C"/>
    <w:rsid w:val="00C60AD3"/>
    <w:rsid w:val="00C631DF"/>
    <w:rsid w:val="00D151E0"/>
    <w:rsid w:val="00D250E0"/>
    <w:rsid w:val="00D763BD"/>
    <w:rsid w:val="00D83058"/>
    <w:rsid w:val="00DC6B93"/>
    <w:rsid w:val="00DF2C53"/>
    <w:rsid w:val="00DF3E30"/>
    <w:rsid w:val="00E332BC"/>
    <w:rsid w:val="00E561FB"/>
    <w:rsid w:val="00EA6ECF"/>
    <w:rsid w:val="00F70CE2"/>
    <w:rsid w:val="00F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F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7BEE"/>
  </w:style>
  <w:style w:type="paragraph" w:styleId="Sidfot">
    <w:name w:val="footer"/>
    <w:basedOn w:val="Normal"/>
    <w:link w:val="SidfotChar"/>
    <w:uiPriority w:val="99"/>
    <w:unhideWhenUsed/>
    <w:rsid w:val="002F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7BEE"/>
  </w:style>
  <w:style w:type="paragraph" w:styleId="Ballongtext">
    <w:name w:val="Balloon Text"/>
    <w:basedOn w:val="Normal"/>
    <w:link w:val="BallongtextChar"/>
    <w:uiPriority w:val="99"/>
    <w:semiHidden/>
    <w:unhideWhenUsed/>
    <w:rsid w:val="002F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7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F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7BEE"/>
  </w:style>
  <w:style w:type="paragraph" w:styleId="Sidfot">
    <w:name w:val="footer"/>
    <w:basedOn w:val="Normal"/>
    <w:link w:val="SidfotChar"/>
    <w:uiPriority w:val="99"/>
    <w:unhideWhenUsed/>
    <w:rsid w:val="002F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7BEE"/>
  </w:style>
  <w:style w:type="paragraph" w:styleId="Ballongtext">
    <w:name w:val="Balloon Text"/>
    <w:basedOn w:val="Normal"/>
    <w:link w:val="BallongtextChar"/>
    <w:uiPriority w:val="99"/>
    <w:semiHidden/>
    <w:unhideWhenUsed/>
    <w:rsid w:val="002F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7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334</Words>
  <Characters>1906</Characters>
  <Application>Microsoft Office Word</Application>
  <DocSecurity>8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2016-03-02T14:40:00Z</cp:lastPrinted>
  <dcterms:created xsi:type="dcterms:W3CDTF">2016-03-02T14:12:00Z</dcterms:created>
  <dcterms:modified xsi:type="dcterms:W3CDTF">2016-03-02T14:40:00Z</dcterms:modified>
</cp:coreProperties>
</file>