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FB" w:rsidRDefault="00E561FB"/>
    <w:p w:rsidR="002F7BEE" w:rsidRPr="00A429DD" w:rsidRDefault="00C8078D" w:rsidP="00FC4C30">
      <w:pPr>
        <w:spacing w:line="240" w:lineRule="auto"/>
        <w:rPr>
          <w:sz w:val="28"/>
          <w:szCs w:val="28"/>
          <w:lang w:val="en-US"/>
        </w:rPr>
      </w:pPr>
      <w:r w:rsidRPr="00A429DD">
        <w:rPr>
          <w:b/>
          <w:sz w:val="28"/>
          <w:szCs w:val="28"/>
          <w:u w:val="single"/>
          <w:lang w:val="en-US"/>
        </w:rPr>
        <w:t>Belarus</w:t>
      </w:r>
      <w:r w:rsidR="000A5BA3" w:rsidRPr="00A429DD">
        <w:rPr>
          <w:sz w:val="28"/>
          <w:szCs w:val="28"/>
          <w:lang w:val="en-US"/>
        </w:rPr>
        <w:tab/>
      </w:r>
      <w:r w:rsidR="007B7135" w:rsidRPr="00A429DD">
        <w:rPr>
          <w:sz w:val="28"/>
          <w:szCs w:val="28"/>
          <w:lang w:val="en-US"/>
        </w:rPr>
        <w:t xml:space="preserve"> </w:t>
      </w:r>
      <w:r w:rsidR="007873D7" w:rsidRPr="00A429DD">
        <w:rPr>
          <w:sz w:val="28"/>
          <w:szCs w:val="28"/>
          <w:lang w:val="en-US"/>
        </w:rPr>
        <w:t xml:space="preserve"> </w:t>
      </w:r>
      <w:r w:rsidR="00BF3B1F" w:rsidRPr="00A429DD">
        <w:rPr>
          <w:sz w:val="28"/>
          <w:szCs w:val="28"/>
          <w:lang w:val="en-US"/>
        </w:rPr>
        <w:t xml:space="preserve"> </w:t>
      </w:r>
      <w:r w:rsidR="007B7135" w:rsidRPr="00A429DD">
        <w:rPr>
          <w:sz w:val="28"/>
          <w:szCs w:val="28"/>
          <w:lang w:val="en-US"/>
        </w:rPr>
        <w:t xml:space="preserve"> </w:t>
      </w:r>
      <w:r w:rsidR="007873D7">
        <w:rPr>
          <w:rFonts w:ascii="Arial" w:hAnsi="Arial" w:cs="Arial"/>
          <w:noProof/>
          <w:color w:val="3A3A3A"/>
          <w:sz w:val="41"/>
          <w:szCs w:val="41"/>
          <w:lang w:val="en-US" w:eastAsia="en-US"/>
        </w:rPr>
        <w:drawing>
          <wp:inline distT="0" distB="0" distL="0" distR="0">
            <wp:extent cx="472656" cy="258792"/>
            <wp:effectExtent l="19050" t="0" r="3594" b="0"/>
            <wp:docPr id="4" name="Bild 4" descr="Vitrysslands fla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trysslands flagg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73" cy="258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408" w:rsidRDefault="00A429DD" w:rsidP="00FC4C30">
      <w:pPr>
        <w:spacing w:line="240" w:lineRule="auto"/>
        <w:rPr>
          <w:sz w:val="24"/>
          <w:szCs w:val="24"/>
          <w:lang w:val="en-US"/>
        </w:rPr>
      </w:pPr>
      <w:r w:rsidRPr="00A429DD">
        <w:rPr>
          <w:sz w:val="24"/>
          <w:szCs w:val="24"/>
          <w:lang w:val="en-US"/>
        </w:rPr>
        <w:t xml:space="preserve">The authoritarian rule of </w:t>
      </w:r>
      <w:r w:rsidR="00CC5676">
        <w:rPr>
          <w:sz w:val="24"/>
          <w:szCs w:val="24"/>
          <w:lang w:val="en-US"/>
        </w:rPr>
        <w:t>P</w:t>
      </w:r>
      <w:r w:rsidRPr="00A429DD">
        <w:rPr>
          <w:sz w:val="24"/>
          <w:szCs w:val="24"/>
          <w:lang w:val="en-US"/>
        </w:rPr>
        <w:t>resident Aleksander Lukashenko</w:t>
      </w:r>
      <w:r w:rsidR="002127C2">
        <w:rPr>
          <w:sz w:val="24"/>
          <w:szCs w:val="24"/>
          <w:lang w:val="en-US"/>
        </w:rPr>
        <w:t xml:space="preserve"> – in office since 1994 - </w:t>
      </w:r>
      <w:r w:rsidRPr="00A429DD">
        <w:rPr>
          <w:sz w:val="24"/>
          <w:szCs w:val="24"/>
          <w:lang w:val="en-US"/>
        </w:rPr>
        <w:t>is since long criti</w:t>
      </w:r>
      <w:r>
        <w:rPr>
          <w:sz w:val="24"/>
          <w:szCs w:val="24"/>
          <w:lang w:val="en-US"/>
        </w:rPr>
        <w:t>c</w:t>
      </w:r>
      <w:r w:rsidRPr="00A429DD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z</w:t>
      </w:r>
      <w:r w:rsidRPr="00A429DD">
        <w:rPr>
          <w:sz w:val="24"/>
          <w:szCs w:val="24"/>
          <w:lang w:val="en-US"/>
        </w:rPr>
        <w:t>ed in the West.</w:t>
      </w:r>
      <w:r w:rsidR="00E70408" w:rsidRPr="00E70408">
        <w:rPr>
          <w:sz w:val="24"/>
          <w:szCs w:val="24"/>
          <w:lang w:val="en-US"/>
        </w:rPr>
        <w:t xml:space="preserve"> </w:t>
      </w:r>
      <w:r w:rsidR="00E70408" w:rsidRPr="00536A0D">
        <w:rPr>
          <w:sz w:val="24"/>
          <w:szCs w:val="24"/>
          <w:lang w:val="en-US"/>
        </w:rPr>
        <w:t>After the collapse of the USSR, and Belarus gaining independ</w:t>
      </w:r>
      <w:r w:rsidR="00E70408">
        <w:rPr>
          <w:sz w:val="24"/>
          <w:szCs w:val="24"/>
          <w:lang w:val="en-US"/>
        </w:rPr>
        <w:t>en</w:t>
      </w:r>
      <w:r w:rsidR="00E70408" w:rsidRPr="00536A0D">
        <w:rPr>
          <w:sz w:val="24"/>
          <w:szCs w:val="24"/>
          <w:lang w:val="en-US"/>
        </w:rPr>
        <w:t>ce</w:t>
      </w:r>
      <w:r w:rsidR="00E70408">
        <w:rPr>
          <w:sz w:val="24"/>
          <w:szCs w:val="24"/>
          <w:lang w:val="en-US"/>
        </w:rPr>
        <w:t xml:space="preserve"> 1991</w:t>
      </w:r>
      <w:r w:rsidR="00E70408" w:rsidRPr="00536A0D">
        <w:rPr>
          <w:sz w:val="24"/>
          <w:szCs w:val="24"/>
          <w:lang w:val="en-US"/>
        </w:rPr>
        <w:t>, the country</w:t>
      </w:r>
      <w:r w:rsidR="00E70408">
        <w:rPr>
          <w:sz w:val="24"/>
          <w:szCs w:val="24"/>
          <w:lang w:val="en-US"/>
        </w:rPr>
        <w:t xml:space="preserve"> has pursued a very cautious approach towards economic (market) reforms and privatizations. This explains the still very dominant role of the state in many sectors of the economy.</w:t>
      </w:r>
      <w:r w:rsidR="00EA2881">
        <w:rPr>
          <w:sz w:val="24"/>
          <w:szCs w:val="24"/>
          <w:lang w:val="en-US"/>
        </w:rPr>
        <w:t xml:space="preserve"> Still about two thirds of all enterprises in Belarus are owned by the state!</w:t>
      </w:r>
    </w:p>
    <w:p w:rsidR="003E6815" w:rsidRDefault="00536A0D" w:rsidP="00FC4C30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country has been a very loyal ally to </w:t>
      </w:r>
      <w:r w:rsidR="00CC5676">
        <w:rPr>
          <w:sz w:val="24"/>
          <w:szCs w:val="24"/>
          <w:lang w:val="en-US"/>
        </w:rPr>
        <w:t>its</w:t>
      </w:r>
      <w:r>
        <w:rPr>
          <w:sz w:val="24"/>
          <w:szCs w:val="24"/>
          <w:lang w:val="en-US"/>
        </w:rPr>
        <w:t xml:space="preserve"> large neighbo</w:t>
      </w:r>
      <w:r w:rsidR="000E27C6">
        <w:rPr>
          <w:sz w:val="24"/>
          <w:szCs w:val="24"/>
          <w:lang w:val="en-US"/>
        </w:rPr>
        <w:t>u</w:t>
      </w:r>
      <w:r>
        <w:rPr>
          <w:sz w:val="24"/>
          <w:szCs w:val="24"/>
          <w:lang w:val="en-US"/>
        </w:rPr>
        <w:t xml:space="preserve">r Russia, and in return managed to </w:t>
      </w:r>
      <w:r w:rsidR="00CC5676">
        <w:rPr>
          <w:sz w:val="24"/>
          <w:szCs w:val="24"/>
          <w:lang w:val="en-US"/>
        </w:rPr>
        <w:t>get oil and gas supplies at heavily</w:t>
      </w:r>
      <w:r>
        <w:rPr>
          <w:sz w:val="24"/>
          <w:szCs w:val="24"/>
          <w:lang w:val="en-US"/>
        </w:rPr>
        <w:t xml:space="preserve"> subsidized prices</w:t>
      </w:r>
      <w:r w:rsidR="007128FC">
        <w:rPr>
          <w:sz w:val="24"/>
          <w:szCs w:val="24"/>
          <w:lang w:val="en-US"/>
        </w:rPr>
        <w:t xml:space="preserve">, as well as substantial credits at beneficial terms. </w:t>
      </w:r>
      <w:r w:rsidR="003E6815">
        <w:rPr>
          <w:sz w:val="24"/>
          <w:szCs w:val="24"/>
          <w:lang w:val="en-US"/>
        </w:rPr>
        <w:t xml:space="preserve">The economy has benefitted substantially from these low import prices on oil since Belarus possess good refining capacity and re-export of refined oil products accounts for a third of all exports. However, now the lower world market prices also on refined oil </w:t>
      </w:r>
      <w:proofErr w:type="gramStart"/>
      <w:r w:rsidR="003E6815">
        <w:rPr>
          <w:sz w:val="24"/>
          <w:szCs w:val="24"/>
          <w:lang w:val="en-US"/>
        </w:rPr>
        <w:t>products,</w:t>
      </w:r>
      <w:proofErr w:type="gramEnd"/>
      <w:r w:rsidR="003E6815">
        <w:rPr>
          <w:sz w:val="24"/>
          <w:szCs w:val="24"/>
          <w:lang w:val="en-US"/>
        </w:rPr>
        <w:t xml:space="preserve"> are increasing the pressure on the economy, not least the constantly depreciated Belarusian </w:t>
      </w:r>
      <w:proofErr w:type="spellStart"/>
      <w:r w:rsidR="003E6815">
        <w:rPr>
          <w:sz w:val="24"/>
          <w:szCs w:val="24"/>
          <w:lang w:val="en-US"/>
        </w:rPr>
        <w:t>rouble</w:t>
      </w:r>
      <w:proofErr w:type="spellEnd"/>
      <w:r w:rsidR="003E6815">
        <w:rPr>
          <w:sz w:val="24"/>
          <w:szCs w:val="24"/>
          <w:lang w:val="en-US"/>
        </w:rPr>
        <w:t xml:space="preserve"> (BYR). </w:t>
      </w:r>
    </w:p>
    <w:p w:rsidR="007128FC" w:rsidRDefault="003E6815" w:rsidP="00FC4C30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October previous year the EU eased most of the sanctions on the country</w:t>
      </w:r>
      <w:r w:rsidR="00673265">
        <w:rPr>
          <w:sz w:val="24"/>
          <w:szCs w:val="24"/>
          <w:lang w:val="en-US"/>
        </w:rPr>
        <w:t xml:space="preserve"> which give cause for some optimism in spite of the otherwise negative economic outlook. </w:t>
      </w:r>
      <w:r w:rsidR="005C3E5B">
        <w:rPr>
          <w:sz w:val="24"/>
          <w:szCs w:val="24"/>
          <w:lang w:val="en-US"/>
        </w:rPr>
        <w:t xml:space="preserve">There are positive signals from initiated discussions with IMF for a new financing </w:t>
      </w:r>
      <w:proofErr w:type="spellStart"/>
      <w:r w:rsidR="005C3E5B">
        <w:rPr>
          <w:sz w:val="24"/>
          <w:szCs w:val="24"/>
          <w:lang w:val="en-US"/>
        </w:rPr>
        <w:t>programme</w:t>
      </w:r>
      <w:proofErr w:type="spellEnd"/>
      <w:r w:rsidR="005C3E5B">
        <w:rPr>
          <w:sz w:val="24"/>
          <w:szCs w:val="24"/>
          <w:lang w:val="en-US"/>
        </w:rPr>
        <w:t xml:space="preserve"> (</w:t>
      </w:r>
      <w:bookmarkStart w:id="0" w:name="_GoBack"/>
      <w:bookmarkEnd w:id="0"/>
      <w:r w:rsidR="005C3E5B">
        <w:rPr>
          <w:sz w:val="24"/>
          <w:szCs w:val="24"/>
          <w:lang w:val="en-US"/>
        </w:rPr>
        <w:t xml:space="preserve">2-3 billion USD) and there are rumors that even a Eurobond issue for about 1 billion USD might be underway this year. The potential IMF funds will be conditioned by structural reforms. </w:t>
      </w:r>
      <w:r w:rsidR="007128FC">
        <w:rPr>
          <w:sz w:val="24"/>
          <w:szCs w:val="24"/>
          <w:lang w:val="en-US"/>
        </w:rPr>
        <w:t>Lately also China has emerged as an important trading and investment partner to Belarus.</w:t>
      </w:r>
    </w:p>
    <w:p w:rsidR="00BA52AD" w:rsidRDefault="00C8078D" w:rsidP="00BA52AD">
      <w:pPr>
        <w:rPr>
          <w:sz w:val="24"/>
          <w:szCs w:val="24"/>
          <w:lang w:val="en-US"/>
        </w:rPr>
      </w:pPr>
      <w:r w:rsidRPr="00C8078D">
        <w:rPr>
          <w:sz w:val="24"/>
          <w:szCs w:val="24"/>
          <w:u w:val="single"/>
          <w:lang w:val="en-US"/>
        </w:rPr>
        <w:t>Key facts</w:t>
      </w:r>
      <w:r w:rsidR="00622117" w:rsidRPr="00FC4C30">
        <w:rPr>
          <w:sz w:val="24"/>
          <w:szCs w:val="24"/>
          <w:lang w:val="en-US"/>
        </w:rPr>
        <w:t xml:space="preserve"> </w:t>
      </w:r>
      <w:r w:rsidR="00622117" w:rsidRPr="00FC4C30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Sources</w:t>
      </w:r>
      <w:r w:rsidR="00622117" w:rsidRPr="00FC4C30">
        <w:rPr>
          <w:sz w:val="20"/>
          <w:szCs w:val="20"/>
          <w:lang w:val="en-US"/>
        </w:rPr>
        <w:t xml:space="preserve">: </w:t>
      </w:r>
      <w:r w:rsidR="00BA52AD">
        <w:rPr>
          <w:sz w:val="20"/>
          <w:szCs w:val="20"/>
          <w:lang w:val="en-US"/>
        </w:rPr>
        <w:t xml:space="preserve">IMF, </w:t>
      </w:r>
      <w:r>
        <w:rPr>
          <w:sz w:val="20"/>
          <w:szCs w:val="20"/>
          <w:lang w:val="en-US"/>
        </w:rPr>
        <w:t xml:space="preserve">World Bank, </w:t>
      </w:r>
      <w:r w:rsidR="00622117" w:rsidRPr="00FC4C30">
        <w:rPr>
          <w:sz w:val="20"/>
          <w:szCs w:val="20"/>
          <w:lang w:val="en-US"/>
        </w:rPr>
        <w:t xml:space="preserve">The Economist, Business Monitor Int´l, </w:t>
      </w:r>
      <w:r w:rsidR="00BA52AD">
        <w:rPr>
          <w:sz w:val="20"/>
          <w:szCs w:val="20"/>
          <w:lang w:val="en-US"/>
        </w:rPr>
        <w:t>National</w:t>
      </w:r>
      <w:r w:rsidR="00622117" w:rsidRPr="00FC4C30">
        <w:rPr>
          <w:sz w:val="20"/>
          <w:szCs w:val="20"/>
          <w:lang w:val="en-US"/>
        </w:rPr>
        <w:t xml:space="preserve"> Bank of </w:t>
      </w:r>
      <w:r w:rsidR="00BA52AD">
        <w:rPr>
          <w:sz w:val="20"/>
          <w:szCs w:val="20"/>
          <w:lang w:val="en-US"/>
        </w:rPr>
        <w:t>Belarus</w:t>
      </w:r>
      <w:r w:rsidR="00622117" w:rsidRPr="00FC4C30">
        <w:rPr>
          <w:sz w:val="20"/>
          <w:szCs w:val="20"/>
          <w:lang w:val="en-US"/>
        </w:rPr>
        <w:t>)</w:t>
      </w:r>
    </w:p>
    <w:p w:rsidR="00622117" w:rsidRPr="00AE15E5" w:rsidRDefault="00622117" w:rsidP="00BA52AD">
      <w:pPr>
        <w:rPr>
          <w:sz w:val="20"/>
          <w:szCs w:val="20"/>
          <w:u w:val="single"/>
          <w:lang w:val="en-US"/>
        </w:rPr>
      </w:pPr>
      <w:r w:rsidRPr="00FC4C30">
        <w:rPr>
          <w:sz w:val="20"/>
          <w:szCs w:val="20"/>
          <w:lang w:val="en-US"/>
        </w:rPr>
        <w:tab/>
      </w:r>
      <w:r w:rsidRPr="00FC4C30">
        <w:rPr>
          <w:sz w:val="20"/>
          <w:szCs w:val="20"/>
          <w:lang w:val="en-US"/>
        </w:rPr>
        <w:tab/>
      </w:r>
      <w:r w:rsidR="00CB1E26">
        <w:rPr>
          <w:sz w:val="20"/>
          <w:szCs w:val="20"/>
          <w:u w:val="single"/>
          <w:lang w:val="en-US"/>
        </w:rPr>
        <w:t>201</w:t>
      </w:r>
      <w:r w:rsidR="00BF2DA6">
        <w:rPr>
          <w:sz w:val="20"/>
          <w:szCs w:val="20"/>
          <w:u w:val="single"/>
          <w:lang w:val="en-US"/>
        </w:rPr>
        <w:t>4</w:t>
      </w:r>
      <w:r w:rsidRPr="00AE15E5">
        <w:rPr>
          <w:sz w:val="20"/>
          <w:szCs w:val="20"/>
          <w:lang w:val="en-US"/>
        </w:rPr>
        <w:tab/>
      </w:r>
      <w:r w:rsidRPr="00BF2DA6">
        <w:rPr>
          <w:sz w:val="20"/>
          <w:szCs w:val="20"/>
          <w:u w:val="single"/>
          <w:lang w:val="en-US"/>
        </w:rPr>
        <w:t>201</w:t>
      </w:r>
      <w:r w:rsidR="00BF2DA6" w:rsidRPr="00BF2DA6">
        <w:rPr>
          <w:sz w:val="20"/>
          <w:szCs w:val="20"/>
          <w:u w:val="single"/>
          <w:lang w:val="en-US"/>
        </w:rPr>
        <w:t>5e</w:t>
      </w:r>
      <w:r w:rsidR="00BF2DA6">
        <w:rPr>
          <w:sz w:val="20"/>
          <w:szCs w:val="20"/>
          <w:lang w:val="en-US"/>
        </w:rPr>
        <w:tab/>
      </w:r>
      <w:r w:rsidRPr="00BF2DA6">
        <w:rPr>
          <w:sz w:val="20"/>
          <w:szCs w:val="20"/>
          <w:u w:val="single"/>
          <w:lang w:val="en-US"/>
        </w:rPr>
        <w:t>201</w:t>
      </w:r>
      <w:r w:rsidR="00BF2DA6">
        <w:rPr>
          <w:sz w:val="20"/>
          <w:szCs w:val="20"/>
          <w:u w:val="single"/>
          <w:lang w:val="en-US"/>
        </w:rPr>
        <w:t>6</w:t>
      </w:r>
      <w:r w:rsidRPr="00BF2DA6">
        <w:rPr>
          <w:sz w:val="20"/>
          <w:szCs w:val="20"/>
          <w:u w:val="single"/>
          <w:lang w:val="en-US"/>
        </w:rPr>
        <w:t>f</w:t>
      </w:r>
      <w:r w:rsidR="00AE15E5">
        <w:rPr>
          <w:sz w:val="20"/>
          <w:szCs w:val="20"/>
          <w:lang w:val="en-US"/>
        </w:rPr>
        <w:tab/>
      </w:r>
      <w:r w:rsidR="00AE15E5" w:rsidRPr="00AE15E5">
        <w:rPr>
          <w:sz w:val="20"/>
          <w:szCs w:val="20"/>
          <w:u w:val="single"/>
          <w:lang w:val="en-US"/>
        </w:rPr>
        <w:t>201</w:t>
      </w:r>
      <w:r w:rsidR="00BF2DA6">
        <w:rPr>
          <w:sz w:val="20"/>
          <w:szCs w:val="20"/>
          <w:u w:val="single"/>
          <w:lang w:val="en-US"/>
        </w:rPr>
        <w:t>7</w:t>
      </w:r>
      <w:r w:rsidR="00AE15E5" w:rsidRPr="00AE15E5">
        <w:rPr>
          <w:sz w:val="20"/>
          <w:szCs w:val="20"/>
          <w:u w:val="single"/>
          <w:lang w:val="en-US"/>
        </w:rPr>
        <w:t>f</w:t>
      </w:r>
    </w:p>
    <w:p w:rsidR="00FC4C30" w:rsidRPr="00362BDD" w:rsidRDefault="00C8078D" w:rsidP="00622117">
      <w:pPr>
        <w:spacing w:after="120" w:line="240" w:lineRule="auto"/>
        <w:rPr>
          <w:sz w:val="20"/>
          <w:szCs w:val="20"/>
          <w:lang w:val="en-US"/>
        </w:rPr>
      </w:pPr>
      <w:r w:rsidRPr="00362BDD">
        <w:rPr>
          <w:sz w:val="20"/>
          <w:szCs w:val="20"/>
          <w:lang w:val="en-US"/>
        </w:rPr>
        <w:t>Population</w:t>
      </w:r>
      <w:r w:rsidR="00622117" w:rsidRPr="00362BDD">
        <w:rPr>
          <w:sz w:val="20"/>
          <w:szCs w:val="20"/>
          <w:lang w:val="en-US"/>
        </w:rPr>
        <w:t xml:space="preserve"> (</w:t>
      </w:r>
      <w:proofErr w:type="spellStart"/>
      <w:r w:rsidR="00622117" w:rsidRPr="00362BDD">
        <w:rPr>
          <w:sz w:val="20"/>
          <w:szCs w:val="20"/>
          <w:lang w:val="en-US"/>
        </w:rPr>
        <w:t>m</w:t>
      </w:r>
      <w:r w:rsidRPr="00362BDD">
        <w:rPr>
          <w:sz w:val="20"/>
          <w:szCs w:val="20"/>
          <w:lang w:val="en-US"/>
        </w:rPr>
        <w:t>n</w:t>
      </w:r>
      <w:proofErr w:type="spellEnd"/>
      <w:r w:rsidR="00622117" w:rsidRPr="00362BDD">
        <w:rPr>
          <w:sz w:val="20"/>
          <w:szCs w:val="20"/>
          <w:lang w:val="en-US"/>
        </w:rPr>
        <w:t>)</w:t>
      </w:r>
      <w:r w:rsidR="00622117" w:rsidRPr="00362BDD">
        <w:rPr>
          <w:sz w:val="20"/>
          <w:szCs w:val="20"/>
          <w:lang w:val="en-US"/>
        </w:rPr>
        <w:tab/>
      </w:r>
      <w:r w:rsidR="00BA52AD" w:rsidRPr="00362BDD">
        <w:rPr>
          <w:sz w:val="20"/>
          <w:szCs w:val="20"/>
          <w:lang w:val="en-US"/>
        </w:rPr>
        <w:t>9</w:t>
      </w:r>
      <w:proofErr w:type="gramStart"/>
      <w:r w:rsidR="00BA52AD" w:rsidRPr="00362BDD">
        <w:rPr>
          <w:sz w:val="20"/>
          <w:szCs w:val="20"/>
          <w:lang w:val="en-US"/>
        </w:rPr>
        <w:t>,</w:t>
      </w:r>
      <w:r w:rsidR="00CB1E26">
        <w:rPr>
          <w:sz w:val="20"/>
          <w:szCs w:val="20"/>
          <w:lang w:val="en-US"/>
        </w:rPr>
        <w:t>5</w:t>
      </w:r>
      <w:proofErr w:type="gramEnd"/>
      <w:r w:rsidR="00BA52AD" w:rsidRPr="00362BDD">
        <w:rPr>
          <w:sz w:val="20"/>
          <w:szCs w:val="20"/>
          <w:lang w:val="en-US"/>
        </w:rPr>
        <w:tab/>
        <w:t>9,</w:t>
      </w:r>
      <w:r w:rsidR="00132C59">
        <w:rPr>
          <w:sz w:val="20"/>
          <w:szCs w:val="20"/>
          <w:lang w:val="en-US"/>
        </w:rPr>
        <w:t>5</w:t>
      </w:r>
      <w:r w:rsidR="00AE15E5" w:rsidRPr="00362BDD">
        <w:rPr>
          <w:sz w:val="20"/>
          <w:szCs w:val="20"/>
          <w:lang w:val="en-US"/>
        </w:rPr>
        <w:tab/>
        <w:t>9,</w:t>
      </w:r>
      <w:r w:rsidR="00132C59">
        <w:rPr>
          <w:sz w:val="20"/>
          <w:szCs w:val="20"/>
          <w:lang w:val="en-US"/>
        </w:rPr>
        <w:t>5</w:t>
      </w:r>
      <w:r w:rsidR="00AE15E5" w:rsidRPr="00362BDD">
        <w:rPr>
          <w:sz w:val="20"/>
          <w:szCs w:val="20"/>
          <w:lang w:val="en-US"/>
        </w:rPr>
        <w:tab/>
      </w:r>
      <w:r w:rsidR="00BA52AD" w:rsidRPr="00362BDD">
        <w:rPr>
          <w:sz w:val="20"/>
          <w:szCs w:val="20"/>
          <w:lang w:val="en-US"/>
        </w:rPr>
        <w:t>9,</w:t>
      </w:r>
      <w:r w:rsidR="00132C59">
        <w:rPr>
          <w:sz w:val="20"/>
          <w:szCs w:val="20"/>
          <w:lang w:val="en-US"/>
        </w:rPr>
        <w:t>5</w:t>
      </w:r>
    </w:p>
    <w:p w:rsidR="00622117" w:rsidRPr="00AE15E5" w:rsidRDefault="00C8078D" w:rsidP="00622117">
      <w:pPr>
        <w:spacing w:after="120" w:line="240" w:lineRule="auto"/>
        <w:rPr>
          <w:sz w:val="20"/>
          <w:szCs w:val="20"/>
          <w:lang w:val="en-US"/>
        </w:rPr>
      </w:pPr>
      <w:r w:rsidRPr="00AE15E5">
        <w:rPr>
          <w:sz w:val="20"/>
          <w:szCs w:val="20"/>
          <w:lang w:val="en-US"/>
        </w:rPr>
        <w:t>GDP (nom.;</w:t>
      </w:r>
      <w:r w:rsidR="00FC4C30" w:rsidRPr="00AE15E5">
        <w:rPr>
          <w:sz w:val="20"/>
          <w:szCs w:val="20"/>
          <w:lang w:val="en-US"/>
        </w:rPr>
        <w:t xml:space="preserve"> USD</w:t>
      </w:r>
      <w:r w:rsidRPr="00AE15E5">
        <w:rPr>
          <w:sz w:val="20"/>
          <w:szCs w:val="20"/>
          <w:lang w:val="en-US"/>
        </w:rPr>
        <w:t xml:space="preserve">, </w:t>
      </w:r>
      <w:proofErr w:type="spellStart"/>
      <w:r w:rsidRPr="00AE15E5">
        <w:rPr>
          <w:sz w:val="20"/>
          <w:szCs w:val="20"/>
          <w:lang w:val="en-US"/>
        </w:rPr>
        <w:t>bn</w:t>
      </w:r>
      <w:proofErr w:type="spellEnd"/>
      <w:r w:rsidR="00FC4C30" w:rsidRPr="00AE15E5">
        <w:rPr>
          <w:sz w:val="20"/>
          <w:szCs w:val="20"/>
          <w:lang w:val="en-US"/>
        </w:rPr>
        <w:t>)</w:t>
      </w:r>
      <w:r w:rsidR="00FC4C30" w:rsidRPr="00AE15E5">
        <w:rPr>
          <w:sz w:val="20"/>
          <w:szCs w:val="20"/>
          <w:lang w:val="en-US"/>
        </w:rPr>
        <w:tab/>
      </w:r>
      <w:r w:rsidR="00132C59">
        <w:rPr>
          <w:sz w:val="20"/>
          <w:szCs w:val="20"/>
          <w:lang w:val="en-US"/>
        </w:rPr>
        <w:t>76</w:t>
      </w:r>
      <w:proofErr w:type="gramStart"/>
      <w:r w:rsidR="00BA52AD" w:rsidRPr="00AE15E5">
        <w:rPr>
          <w:sz w:val="20"/>
          <w:szCs w:val="20"/>
          <w:lang w:val="en-US"/>
        </w:rPr>
        <w:t>,</w:t>
      </w:r>
      <w:r w:rsidR="00CB1E26">
        <w:rPr>
          <w:sz w:val="20"/>
          <w:szCs w:val="20"/>
          <w:lang w:val="en-US"/>
        </w:rPr>
        <w:t>0</w:t>
      </w:r>
      <w:proofErr w:type="gramEnd"/>
      <w:r w:rsidR="00CB1E26">
        <w:rPr>
          <w:sz w:val="20"/>
          <w:szCs w:val="20"/>
          <w:lang w:val="en-US"/>
        </w:rPr>
        <w:tab/>
      </w:r>
      <w:r w:rsidR="00132C59">
        <w:rPr>
          <w:sz w:val="20"/>
          <w:szCs w:val="20"/>
          <w:lang w:val="en-US"/>
        </w:rPr>
        <w:t>55</w:t>
      </w:r>
      <w:r w:rsidR="00CB1E26">
        <w:rPr>
          <w:sz w:val="20"/>
          <w:szCs w:val="20"/>
          <w:lang w:val="en-US"/>
        </w:rPr>
        <w:t>,</w:t>
      </w:r>
      <w:r w:rsidR="00132C59">
        <w:rPr>
          <w:sz w:val="20"/>
          <w:szCs w:val="20"/>
          <w:lang w:val="en-US"/>
        </w:rPr>
        <w:t>3</w:t>
      </w:r>
      <w:r w:rsidR="00BA52AD" w:rsidRPr="00AE15E5">
        <w:rPr>
          <w:sz w:val="20"/>
          <w:szCs w:val="20"/>
          <w:lang w:val="en-US"/>
        </w:rPr>
        <w:tab/>
      </w:r>
      <w:r w:rsidR="00CB1E26">
        <w:rPr>
          <w:sz w:val="20"/>
          <w:szCs w:val="20"/>
          <w:lang w:val="en-US"/>
        </w:rPr>
        <w:t>5</w:t>
      </w:r>
      <w:r w:rsidR="00132C59">
        <w:rPr>
          <w:sz w:val="20"/>
          <w:szCs w:val="20"/>
          <w:lang w:val="en-US"/>
        </w:rPr>
        <w:t>9,0</w:t>
      </w:r>
      <w:r w:rsidR="00AE15E5" w:rsidRPr="00AE15E5">
        <w:rPr>
          <w:sz w:val="20"/>
          <w:szCs w:val="20"/>
          <w:lang w:val="en-US"/>
        </w:rPr>
        <w:tab/>
      </w:r>
      <w:r w:rsidR="00132C59">
        <w:rPr>
          <w:sz w:val="20"/>
          <w:szCs w:val="20"/>
          <w:lang w:val="en-US"/>
        </w:rPr>
        <w:t>65</w:t>
      </w:r>
    </w:p>
    <w:p w:rsidR="00132C59" w:rsidRDefault="00C8078D" w:rsidP="00622117">
      <w:pPr>
        <w:spacing w:after="120" w:line="240" w:lineRule="auto"/>
        <w:rPr>
          <w:sz w:val="20"/>
          <w:szCs w:val="20"/>
          <w:lang w:val="en-US"/>
        </w:rPr>
      </w:pPr>
      <w:r w:rsidRPr="00C8078D">
        <w:rPr>
          <w:sz w:val="20"/>
          <w:szCs w:val="20"/>
          <w:lang w:val="en-US"/>
        </w:rPr>
        <w:t>GD</w:t>
      </w:r>
      <w:r w:rsidR="00622117" w:rsidRPr="00C8078D">
        <w:rPr>
          <w:sz w:val="20"/>
          <w:szCs w:val="20"/>
          <w:lang w:val="en-US"/>
        </w:rPr>
        <w:t>P-</w:t>
      </w:r>
      <w:r w:rsidRPr="00C8078D">
        <w:rPr>
          <w:sz w:val="20"/>
          <w:szCs w:val="20"/>
          <w:lang w:val="en-US"/>
        </w:rPr>
        <w:t>growth</w:t>
      </w:r>
      <w:r w:rsidR="00FC4C30" w:rsidRPr="00C8078D">
        <w:rPr>
          <w:sz w:val="20"/>
          <w:szCs w:val="20"/>
          <w:lang w:val="en-US"/>
        </w:rPr>
        <w:t>, real (%, y-o-y)</w:t>
      </w:r>
      <w:r w:rsidR="00FC4C30" w:rsidRPr="00C8078D">
        <w:rPr>
          <w:sz w:val="20"/>
          <w:szCs w:val="20"/>
          <w:lang w:val="en-US"/>
        </w:rPr>
        <w:tab/>
      </w:r>
      <w:r w:rsidR="008047DB" w:rsidRPr="00C8078D">
        <w:rPr>
          <w:sz w:val="20"/>
          <w:szCs w:val="20"/>
          <w:lang w:val="en-US"/>
        </w:rPr>
        <w:t>+</w:t>
      </w:r>
      <w:r w:rsidR="00132C59">
        <w:rPr>
          <w:sz w:val="20"/>
          <w:szCs w:val="20"/>
          <w:lang w:val="en-US"/>
        </w:rPr>
        <w:t>1</w:t>
      </w:r>
      <w:proofErr w:type="gramStart"/>
      <w:r w:rsidR="00CB1E26">
        <w:rPr>
          <w:sz w:val="20"/>
          <w:szCs w:val="20"/>
          <w:lang w:val="en-US"/>
        </w:rPr>
        <w:t>,</w:t>
      </w:r>
      <w:r w:rsidR="00132C59">
        <w:rPr>
          <w:sz w:val="20"/>
          <w:szCs w:val="20"/>
          <w:lang w:val="en-US"/>
        </w:rPr>
        <w:t>7</w:t>
      </w:r>
      <w:proofErr w:type="gramEnd"/>
      <w:r w:rsidR="00BA52AD" w:rsidRPr="00C8078D">
        <w:rPr>
          <w:sz w:val="20"/>
          <w:szCs w:val="20"/>
          <w:lang w:val="en-US"/>
        </w:rPr>
        <w:tab/>
      </w:r>
      <w:r w:rsidR="00132C59">
        <w:rPr>
          <w:sz w:val="20"/>
          <w:szCs w:val="20"/>
          <w:lang w:val="en-US"/>
        </w:rPr>
        <w:t>-3</w:t>
      </w:r>
      <w:r w:rsidR="00BA52AD" w:rsidRPr="00C8078D">
        <w:rPr>
          <w:sz w:val="20"/>
          <w:szCs w:val="20"/>
          <w:lang w:val="en-US"/>
        </w:rPr>
        <w:t>,</w:t>
      </w:r>
      <w:r w:rsidR="00132C59">
        <w:rPr>
          <w:sz w:val="20"/>
          <w:szCs w:val="20"/>
          <w:lang w:val="en-US"/>
        </w:rPr>
        <w:t>1</w:t>
      </w:r>
      <w:r w:rsidR="00BA52AD" w:rsidRPr="00C8078D">
        <w:rPr>
          <w:sz w:val="20"/>
          <w:szCs w:val="20"/>
          <w:lang w:val="en-US"/>
        </w:rPr>
        <w:tab/>
      </w:r>
      <w:r w:rsidR="008047DB" w:rsidRPr="00C8078D">
        <w:rPr>
          <w:sz w:val="20"/>
          <w:szCs w:val="20"/>
          <w:lang w:val="en-US"/>
        </w:rPr>
        <w:t>+</w:t>
      </w:r>
      <w:r w:rsidR="00132C59">
        <w:rPr>
          <w:sz w:val="20"/>
          <w:szCs w:val="20"/>
          <w:lang w:val="en-US"/>
        </w:rPr>
        <w:t>0</w:t>
      </w:r>
      <w:r w:rsidR="00CB1E26">
        <w:rPr>
          <w:sz w:val="20"/>
          <w:szCs w:val="20"/>
          <w:lang w:val="en-US"/>
        </w:rPr>
        <w:t>,</w:t>
      </w:r>
      <w:r w:rsidR="00132C59">
        <w:rPr>
          <w:sz w:val="20"/>
          <w:szCs w:val="20"/>
          <w:lang w:val="en-US"/>
        </w:rPr>
        <w:t>8</w:t>
      </w:r>
      <w:r w:rsidR="00AE15E5">
        <w:rPr>
          <w:sz w:val="20"/>
          <w:szCs w:val="20"/>
          <w:lang w:val="en-US"/>
        </w:rPr>
        <w:tab/>
      </w:r>
      <w:r w:rsidR="00132C59">
        <w:rPr>
          <w:sz w:val="20"/>
          <w:szCs w:val="20"/>
          <w:lang w:val="en-US"/>
        </w:rPr>
        <w:t>+</w:t>
      </w:r>
      <w:r w:rsidR="00CB1E26">
        <w:rPr>
          <w:sz w:val="20"/>
          <w:szCs w:val="20"/>
          <w:lang w:val="en-US"/>
        </w:rPr>
        <w:t>1</w:t>
      </w:r>
      <w:r w:rsidR="00132C59">
        <w:rPr>
          <w:sz w:val="20"/>
          <w:szCs w:val="20"/>
          <w:lang w:val="en-US"/>
        </w:rPr>
        <w:t>,5</w:t>
      </w:r>
    </w:p>
    <w:p w:rsidR="00622117" w:rsidRPr="00C8078D" w:rsidRDefault="00C8078D" w:rsidP="00622117">
      <w:pPr>
        <w:spacing w:after="120" w:line="240" w:lineRule="auto"/>
        <w:rPr>
          <w:sz w:val="20"/>
          <w:szCs w:val="20"/>
          <w:lang w:val="en-US"/>
        </w:rPr>
      </w:pPr>
      <w:r w:rsidRPr="00C8078D">
        <w:rPr>
          <w:sz w:val="20"/>
          <w:szCs w:val="20"/>
          <w:lang w:val="en-US"/>
        </w:rPr>
        <w:t>GD</w:t>
      </w:r>
      <w:r w:rsidR="00622117" w:rsidRPr="00C8078D">
        <w:rPr>
          <w:sz w:val="20"/>
          <w:szCs w:val="20"/>
          <w:lang w:val="en-US"/>
        </w:rPr>
        <w:t>P/capi</w:t>
      </w:r>
      <w:r w:rsidR="00FC4C30" w:rsidRPr="00C8078D">
        <w:rPr>
          <w:sz w:val="20"/>
          <w:szCs w:val="20"/>
          <w:lang w:val="en-US"/>
        </w:rPr>
        <w:t>ta (USD)</w:t>
      </w:r>
      <w:r w:rsidR="00BA52AD" w:rsidRPr="00C8078D">
        <w:rPr>
          <w:sz w:val="20"/>
          <w:szCs w:val="20"/>
          <w:lang w:val="en-US"/>
        </w:rPr>
        <w:tab/>
      </w:r>
      <w:r w:rsidR="00132C59">
        <w:rPr>
          <w:sz w:val="20"/>
          <w:szCs w:val="20"/>
          <w:lang w:val="en-US"/>
        </w:rPr>
        <w:t>8</w:t>
      </w:r>
      <w:r w:rsidR="00BA52AD" w:rsidRPr="00C8078D">
        <w:rPr>
          <w:sz w:val="20"/>
          <w:szCs w:val="20"/>
          <w:lang w:val="en-US"/>
        </w:rPr>
        <w:t>.</w:t>
      </w:r>
      <w:r w:rsidR="00132C59">
        <w:rPr>
          <w:sz w:val="20"/>
          <w:szCs w:val="20"/>
          <w:lang w:val="en-US"/>
        </w:rPr>
        <w:t>062</w:t>
      </w:r>
      <w:r w:rsidR="00BA52AD" w:rsidRPr="00C8078D">
        <w:rPr>
          <w:sz w:val="20"/>
          <w:szCs w:val="20"/>
          <w:lang w:val="en-US"/>
        </w:rPr>
        <w:tab/>
      </w:r>
      <w:r w:rsidR="00132C59">
        <w:rPr>
          <w:sz w:val="20"/>
          <w:szCs w:val="20"/>
          <w:lang w:val="en-US"/>
        </w:rPr>
        <w:t>5</w:t>
      </w:r>
      <w:r w:rsidR="00BA52AD" w:rsidRPr="00C8078D">
        <w:rPr>
          <w:sz w:val="20"/>
          <w:szCs w:val="20"/>
          <w:lang w:val="en-US"/>
        </w:rPr>
        <w:t>.</w:t>
      </w:r>
      <w:r w:rsidR="00132C59">
        <w:rPr>
          <w:sz w:val="20"/>
          <w:szCs w:val="20"/>
          <w:lang w:val="en-US"/>
        </w:rPr>
        <w:t>971</w:t>
      </w:r>
      <w:r w:rsidR="00BA52AD" w:rsidRPr="00C8078D">
        <w:rPr>
          <w:sz w:val="20"/>
          <w:szCs w:val="20"/>
          <w:lang w:val="en-US"/>
        </w:rPr>
        <w:tab/>
      </w:r>
      <w:r w:rsidR="00132C59">
        <w:rPr>
          <w:sz w:val="20"/>
          <w:szCs w:val="20"/>
          <w:lang w:val="en-US"/>
        </w:rPr>
        <w:t>6</w:t>
      </w:r>
      <w:r w:rsidR="00BA52AD" w:rsidRPr="00C8078D">
        <w:rPr>
          <w:sz w:val="20"/>
          <w:szCs w:val="20"/>
          <w:lang w:val="en-US"/>
        </w:rPr>
        <w:t>.</w:t>
      </w:r>
      <w:r w:rsidR="00CB1E26">
        <w:rPr>
          <w:sz w:val="20"/>
          <w:szCs w:val="20"/>
          <w:lang w:val="en-US"/>
        </w:rPr>
        <w:t>4</w:t>
      </w:r>
      <w:r w:rsidR="00132C59">
        <w:rPr>
          <w:sz w:val="20"/>
          <w:szCs w:val="20"/>
          <w:lang w:val="en-US"/>
        </w:rPr>
        <w:t>0</w:t>
      </w:r>
      <w:r w:rsidR="00CB1E26">
        <w:rPr>
          <w:sz w:val="20"/>
          <w:szCs w:val="20"/>
          <w:lang w:val="en-US"/>
        </w:rPr>
        <w:t>0</w:t>
      </w:r>
      <w:r w:rsidR="00AE15E5">
        <w:rPr>
          <w:sz w:val="20"/>
          <w:szCs w:val="20"/>
          <w:lang w:val="en-US"/>
        </w:rPr>
        <w:tab/>
      </w:r>
      <w:r w:rsidR="00132C59">
        <w:rPr>
          <w:sz w:val="20"/>
          <w:szCs w:val="20"/>
          <w:lang w:val="en-US"/>
        </w:rPr>
        <w:t>6</w:t>
      </w:r>
      <w:r w:rsidR="00AE15E5">
        <w:rPr>
          <w:sz w:val="20"/>
          <w:szCs w:val="20"/>
          <w:lang w:val="en-US"/>
        </w:rPr>
        <w:t>.</w:t>
      </w:r>
      <w:r w:rsidR="00132C59">
        <w:rPr>
          <w:sz w:val="20"/>
          <w:szCs w:val="20"/>
          <w:lang w:val="en-US"/>
        </w:rPr>
        <w:t>8</w:t>
      </w:r>
      <w:r w:rsidR="00CB1E26">
        <w:rPr>
          <w:sz w:val="20"/>
          <w:szCs w:val="20"/>
          <w:lang w:val="en-US"/>
        </w:rPr>
        <w:t>0</w:t>
      </w:r>
      <w:r w:rsidR="00AE15E5">
        <w:rPr>
          <w:sz w:val="20"/>
          <w:szCs w:val="20"/>
          <w:lang w:val="en-US"/>
        </w:rPr>
        <w:t>0</w:t>
      </w:r>
    </w:p>
    <w:p w:rsidR="00622117" w:rsidRPr="00C8078D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C8078D">
        <w:rPr>
          <w:sz w:val="20"/>
          <w:szCs w:val="20"/>
          <w:lang w:val="en-US"/>
        </w:rPr>
        <w:t>Budget</w:t>
      </w:r>
      <w:r w:rsidR="00C8078D" w:rsidRPr="00C8078D">
        <w:rPr>
          <w:sz w:val="20"/>
          <w:szCs w:val="20"/>
          <w:lang w:val="en-US"/>
        </w:rPr>
        <w:t xml:space="preserve"> balance</w:t>
      </w:r>
      <w:r w:rsidRPr="00C8078D">
        <w:rPr>
          <w:sz w:val="20"/>
          <w:szCs w:val="20"/>
          <w:lang w:val="en-US"/>
        </w:rPr>
        <w:t xml:space="preserve"> (%</w:t>
      </w:r>
      <w:r w:rsidR="00C8078D" w:rsidRPr="00C8078D">
        <w:rPr>
          <w:sz w:val="20"/>
          <w:szCs w:val="20"/>
          <w:lang w:val="en-US"/>
        </w:rPr>
        <w:t xml:space="preserve"> of</w:t>
      </w:r>
      <w:r w:rsidRPr="00C8078D">
        <w:rPr>
          <w:sz w:val="20"/>
          <w:szCs w:val="20"/>
          <w:lang w:val="en-US"/>
        </w:rPr>
        <w:t xml:space="preserve"> </w:t>
      </w:r>
      <w:r w:rsidR="00C8078D" w:rsidRPr="00C8078D">
        <w:rPr>
          <w:sz w:val="20"/>
          <w:szCs w:val="20"/>
          <w:lang w:val="en-US"/>
        </w:rPr>
        <w:t>GD</w:t>
      </w:r>
      <w:r w:rsidRPr="00C8078D">
        <w:rPr>
          <w:sz w:val="20"/>
          <w:szCs w:val="20"/>
          <w:lang w:val="en-US"/>
        </w:rPr>
        <w:t>P)</w:t>
      </w:r>
      <w:r w:rsidR="00FC4C30" w:rsidRPr="00C8078D">
        <w:rPr>
          <w:sz w:val="20"/>
          <w:szCs w:val="20"/>
          <w:lang w:val="en-US"/>
        </w:rPr>
        <w:tab/>
      </w:r>
      <w:r w:rsidR="00CB1E26">
        <w:rPr>
          <w:sz w:val="20"/>
          <w:szCs w:val="20"/>
          <w:lang w:val="en-US"/>
        </w:rPr>
        <w:t>+1</w:t>
      </w:r>
      <w:proofErr w:type="gramStart"/>
      <w:r w:rsidR="00132C59">
        <w:rPr>
          <w:sz w:val="20"/>
          <w:szCs w:val="20"/>
          <w:lang w:val="en-US"/>
        </w:rPr>
        <w:t>,0</w:t>
      </w:r>
      <w:proofErr w:type="gramEnd"/>
      <w:r w:rsidR="007166B1" w:rsidRPr="00C8078D">
        <w:rPr>
          <w:sz w:val="20"/>
          <w:szCs w:val="20"/>
          <w:lang w:val="en-US"/>
        </w:rPr>
        <w:tab/>
      </w:r>
      <w:r w:rsidR="00132C59">
        <w:rPr>
          <w:sz w:val="20"/>
          <w:szCs w:val="20"/>
          <w:lang w:val="en-US"/>
        </w:rPr>
        <w:t>-1</w:t>
      </w:r>
      <w:r w:rsidR="00CB1E26">
        <w:rPr>
          <w:sz w:val="20"/>
          <w:szCs w:val="20"/>
          <w:lang w:val="en-US"/>
        </w:rPr>
        <w:t>,</w:t>
      </w:r>
      <w:r w:rsidR="00132C59">
        <w:rPr>
          <w:sz w:val="20"/>
          <w:szCs w:val="20"/>
          <w:lang w:val="en-US"/>
        </w:rPr>
        <w:t>4</w:t>
      </w:r>
      <w:r w:rsidR="007166B1" w:rsidRPr="00C8078D">
        <w:rPr>
          <w:sz w:val="20"/>
          <w:szCs w:val="20"/>
          <w:lang w:val="en-US"/>
        </w:rPr>
        <w:tab/>
      </w:r>
      <w:r w:rsidR="00CB1E26">
        <w:rPr>
          <w:sz w:val="20"/>
          <w:szCs w:val="20"/>
          <w:lang w:val="en-US"/>
        </w:rPr>
        <w:t>+</w:t>
      </w:r>
      <w:r w:rsidR="007166B1" w:rsidRPr="00C8078D">
        <w:rPr>
          <w:sz w:val="20"/>
          <w:szCs w:val="20"/>
          <w:lang w:val="en-US"/>
        </w:rPr>
        <w:t>0,</w:t>
      </w:r>
      <w:r w:rsidR="00132C59">
        <w:rPr>
          <w:sz w:val="20"/>
          <w:szCs w:val="20"/>
          <w:lang w:val="en-US"/>
        </w:rPr>
        <w:t>3</w:t>
      </w:r>
      <w:r w:rsidR="00132C59">
        <w:rPr>
          <w:sz w:val="20"/>
          <w:szCs w:val="20"/>
          <w:lang w:val="en-US"/>
        </w:rPr>
        <w:tab/>
        <w:t>+</w:t>
      </w:r>
      <w:r w:rsidR="00CB1E26">
        <w:rPr>
          <w:sz w:val="20"/>
          <w:szCs w:val="20"/>
          <w:lang w:val="en-US"/>
        </w:rPr>
        <w:t>0</w:t>
      </w:r>
      <w:r w:rsidR="00132C59">
        <w:rPr>
          <w:sz w:val="20"/>
          <w:szCs w:val="20"/>
          <w:lang w:val="en-US"/>
        </w:rPr>
        <w:t>,5</w:t>
      </w:r>
    </w:p>
    <w:p w:rsidR="00622117" w:rsidRPr="00C8078D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C8078D">
        <w:rPr>
          <w:sz w:val="20"/>
          <w:szCs w:val="20"/>
          <w:lang w:val="en-US"/>
        </w:rPr>
        <w:t xml:space="preserve">Inflation </w:t>
      </w:r>
      <w:r w:rsidR="00C8078D" w:rsidRPr="00C8078D">
        <w:rPr>
          <w:sz w:val="20"/>
          <w:szCs w:val="20"/>
          <w:lang w:val="en-US"/>
        </w:rPr>
        <w:t>(C</w:t>
      </w:r>
      <w:r w:rsidR="00FC4C30" w:rsidRPr="00C8078D">
        <w:rPr>
          <w:sz w:val="20"/>
          <w:szCs w:val="20"/>
          <w:lang w:val="en-US"/>
        </w:rPr>
        <w:t>PI; e-o-p, %)</w:t>
      </w:r>
      <w:r w:rsidR="00FC4C30" w:rsidRPr="00C8078D">
        <w:rPr>
          <w:sz w:val="20"/>
          <w:szCs w:val="20"/>
          <w:lang w:val="en-US"/>
        </w:rPr>
        <w:tab/>
      </w:r>
      <w:r w:rsidR="00132C59">
        <w:rPr>
          <w:sz w:val="20"/>
          <w:szCs w:val="20"/>
          <w:lang w:val="en-US"/>
        </w:rPr>
        <w:t>16</w:t>
      </w:r>
      <w:proofErr w:type="gramStart"/>
      <w:r w:rsidR="00AE15E5">
        <w:rPr>
          <w:sz w:val="20"/>
          <w:szCs w:val="20"/>
          <w:lang w:val="en-US"/>
        </w:rPr>
        <w:t>,</w:t>
      </w:r>
      <w:r w:rsidR="00132C59">
        <w:rPr>
          <w:sz w:val="20"/>
          <w:szCs w:val="20"/>
          <w:lang w:val="en-US"/>
        </w:rPr>
        <w:t>2</w:t>
      </w:r>
      <w:proofErr w:type="gramEnd"/>
      <w:r w:rsidR="00AE15E5">
        <w:rPr>
          <w:sz w:val="20"/>
          <w:szCs w:val="20"/>
          <w:lang w:val="en-US"/>
        </w:rPr>
        <w:tab/>
      </w:r>
      <w:r w:rsidR="00CB1E26">
        <w:rPr>
          <w:sz w:val="20"/>
          <w:szCs w:val="20"/>
          <w:lang w:val="en-US"/>
        </w:rPr>
        <w:t>1</w:t>
      </w:r>
      <w:r w:rsidR="00132C59">
        <w:rPr>
          <w:sz w:val="20"/>
          <w:szCs w:val="20"/>
          <w:lang w:val="en-US"/>
        </w:rPr>
        <w:t>7</w:t>
      </w:r>
      <w:r w:rsidR="00AE15E5">
        <w:rPr>
          <w:sz w:val="20"/>
          <w:szCs w:val="20"/>
          <w:lang w:val="en-US"/>
        </w:rPr>
        <w:t>,</w:t>
      </w:r>
      <w:r w:rsidR="00132C59">
        <w:rPr>
          <w:sz w:val="20"/>
          <w:szCs w:val="20"/>
          <w:lang w:val="en-US"/>
        </w:rPr>
        <w:t>0</w:t>
      </w:r>
      <w:r w:rsidR="00CB1E26">
        <w:rPr>
          <w:sz w:val="20"/>
          <w:szCs w:val="20"/>
          <w:lang w:val="en-US"/>
        </w:rPr>
        <w:t>8</w:t>
      </w:r>
      <w:r w:rsidR="007166B1" w:rsidRPr="00C8078D">
        <w:rPr>
          <w:sz w:val="20"/>
          <w:szCs w:val="20"/>
          <w:lang w:val="en-US"/>
        </w:rPr>
        <w:tab/>
      </w:r>
      <w:r w:rsidR="00CB1E26">
        <w:rPr>
          <w:sz w:val="20"/>
          <w:szCs w:val="20"/>
          <w:lang w:val="en-US"/>
        </w:rPr>
        <w:t>15</w:t>
      </w:r>
      <w:r w:rsidR="00AE15E5">
        <w:rPr>
          <w:sz w:val="20"/>
          <w:szCs w:val="20"/>
          <w:lang w:val="en-US"/>
        </w:rPr>
        <w:tab/>
      </w:r>
      <w:r w:rsidR="00CB1E26">
        <w:rPr>
          <w:sz w:val="20"/>
          <w:szCs w:val="20"/>
          <w:lang w:val="en-US"/>
        </w:rPr>
        <w:t>1</w:t>
      </w:r>
      <w:r w:rsidR="00132C59">
        <w:rPr>
          <w:sz w:val="20"/>
          <w:szCs w:val="20"/>
          <w:lang w:val="en-US"/>
        </w:rPr>
        <w:t>4</w:t>
      </w:r>
    </w:p>
    <w:p w:rsidR="00622117" w:rsidRPr="008047DB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8047DB">
        <w:rPr>
          <w:sz w:val="20"/>
          <w:szCs w:val="20"/>
          <w:lang w:val="en-US"/>
        </w:rPr>
        <w:t>Expo</w:t>
      </w:r>
      <w:r w:rsidR="00FC4C30" w:rsidRPr="008047DB">
        <w:rPr>
          <w:sz w:val="20"/>
          <w:szCs w:val="20"/>
          <w:lang w:val="en-US"/>
        </w:rPr>
        <w:t>rt (USD</w:t>
      </w:r>
      <w:r w:rsidR="00C8078D">
        <w:rPr>
          <w:sz w:val="20"/>
          <w:szCs w:val="20"/>
          <w:lang w:val="en-US"/>
        </w:rPr>
        <w:t xml:space="preserve">, </w:t>
      </w:r>
      <w:proofErr w:type="spellStart"/>
      <w:r w:rsidR="00C8078D">
        <w:rPr>
          <w:sz w:val="20"/>
          <w:szCs w:val="20"/>
          <w:lang w:val="en-US"/>
        </w:rPr>
        <w:t>bn</w:t>
      </w:r>
      <w:proofErr w:type="spellEnd"/>
      <w:r w:rsidR="00FC4C30" w:rsidRPr="008047DB">
        <w:rPr>
          <w:sz w:val="20"/>
          <w:szCs w:val="20"/>
          <w:lang w:val="en-US"/>
        </w:rPr>
        <w:t>)</w:t>
      </w:r>
      <w:r w:rsidR="00FC4C30" w:rsidRPr="008047DB">
        <w:rPr>
          <w:sz w:val="20"/>
          <w:szCs w:val="20"/>
          <w:lang w:val="en-US"/>
        </w:rPr>
        <w:tab/>
      </w:r>
      <w:r w:rsidR="00CB1E26">
        <w:rPr>
          <w:sz w:val="20"/>
          <w:szCs w:val="20"/>
          <w:lang w:val="en-US"/>
        </w:rPr>
        <w:t>4</w:t>
      </w:r>
      <w:r w:rsidR="00132C59">
        <w:rPr>
          <w:sz w:val="20"/>
          <w:szCs w:val="20"/>
          <w:lang w:val="en-US"/>
        </w:rPr>
        <w:t>3</w:t>
      </w:r>
      <w:proofErr w:type="gramStart"/>
      <w:r w:rsidR="007166B1" w:rsidRPr="008047DB">
        <w:rPr>
          <w:sz w:val="20"/>
          <w:szCs w:val="20"/>
          <w:lang w:val="en-US"/>
        </w:rPr>
        <w:t>,</w:t>
      </w:r>
      <w:r w:rsidR="00132C59">
        <w:rPr>
          <w:sz w:val="20"/>
          <w:szCs w:val="20"/>
          <w:lang w:val="en-US"/>
        </w:rPr>
        <w:t>6</w:t>
      </w:r>
      <w:proofErr w:type="gramEnd"/>
      <w:r w:rsidR="007166B1" w:rsidRPr="008047DB">
        <w:rPr>
          <w:sz w:val="20"/>
          <w:szCs w:val="20"/>
          <w:lang w:val="en-US"/>
        </w:rPr>
        <w:tab/>
      </w:r>
      <w:r w:rsidR="00132C59">
        <w:rPr>
          <w:sz w:val="20"/>
          <w:szCs w:val="20"/>
          <w:lang w:val="en-US"/>
        </w:rPr>
        <w:t>37,0</w:t>
      </w:r>
      <w:r w:rsidR="00AE15E5">
        <w:rPr>
          <w:sz w:val="20"/>
          <w:szCs w:val="20"/>
          <w:lang w:val="en-US"/>
        </w:rPr>
        <w:tab/>
      </w:r>
      <w:r w:rsidR="00132C59">
        <w:rPr>
          <w:sz w:val="20"/>
          <w:szCs w:val="20"/>
          <w:lang w:val="en-US"/>
        </w:rPr>
        <w:t>39</w:t>
      </w:r>
      <w:r w:rsidR="00AE15E5">
        <w:rPr>
          <w:sz w:val="20"/>
          <w:szCs w:val="20"/>
          <w:lang w:val="en-US"/>
        </w:rPr>
        <w:tab/>
      </w:r>
      <w:r w:rsidR="00132C59">
        <w:rPr>
          <w:sz w:val="20"/>
          <w:szCs w:val="20"/>
          <w:lang w:val="en-US"/>
        </w:rPr>
        <w:t>4</w:t>
      </w:r>
      <w:r w:rsidR="00CB1E26">
        <w:rPr>
          <w:sz w:val="20"/>
          <w:szCs w:val="20"/>
          <w:lang w:val="en-US"/>
        </w:rPr>
        <w:t>1</w:t>
      </w:r>
    </w:p>
    <w:p w:rsidR="00622117" w:rsidRPr="008047DB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8047DB">
        <w:rPr>
          <w:sz w:val="20"/>
          <w:szCs w:val="20"/>
          <w:lang w:val="en-US"/>
        </w:rPr>
        <w:t>I</w:t>
      </w:r>
      <w:r w:rsidR="00C8078D">
        <w:rPr>
          <w:sz w:val="20"/>
          <w:szCs w:val="20"/>
          <w:lang w:val="en-US"/>
        </w:rPr>
        <w:t>mport (</w:t>
      </w:r>
      <w:r w:rsidR="00FC4C30" w:rsidRPr="008047DB">
        <w:rPr>
          <w:sz w:val="20"/>
          <w:szCs w:val="20"/>
          <w:lang w:val="en-US"/>
        </w:rPr>
        <w:t>USD</w:t>
      </w:r>
      <w:r w:rsidR="00C8078D">
        <w:rPr>
          <w:sz w:val="20"/>
          <w:szCs w:val="20"/>
          <w:lang w:val="en-US"/>
        </w:rPr>
        <w:t xml:space="preserve">, </w:t>
      </w:r>
      <w:proofErr w:type="spellStart"/>
      <w:r w:rsidR="00C8078D">
        <w:rPr>
          <w:sz w:val="20"/>
          <w:szCs w:val="20"/>
          <w:lang w:val="en-US"/>
        </w:rPr>
        <w:t>bn</w:t>
      </w:r>
      <w:proofErr w:type="spellEnd"/>
      <w:r w:rsidR="00FC4C30" w:rsidRPr="008047DB">
        <w:rPr>
          <w:sz w:val="20"/>
          <w:szCs w:val="20"/>
          <w:lang w:val="en-US"/>
        </w:rPr>
        <w:t>)</w:t>
      </w:r>
      <w:r w:rsidR="007166B1" w:rsidRPr="008047DB">
        <w:rPr>
          <w:sz w:val="20"/>
          <w:szCs w:val="20"/>
          <w:lang w:val="en-US"/>
        </w:rPr>
        <w:tab/>
      </w:r>
      <w:r w:rsidR="00CB1E26">
        <w:rPr>
          <w:sz w:val="20"/>
          <w:szCs w:val="20"/>
          <w:lang w:val="en-US"/>
        </w:rPr>
        <w:t>44</w:t>
      </w:r>
      <w:proofErr w:type="gramStart"/>
      <w:r w:rsidR="00AE15E5">
        <w:rPr>
          <w:sz w:val="20"/>
          <w:szCs w:val="20"/>
          <w:lang w:val="en-US"/>
        </w:rPr>
        <w:t>,</w:t>
      </w:r>
      <w:r w:rsidR="00132C59">
        <w:rPr>
          <w:sz w:val="20"/>
          <w:szCs w:val="20"/>
          <w:lang w:val="en-US"/>
        </w:rPr>
        <w:t>0</w:t>
      </w:r>
      <w:proofErr w:type="gramEnd"/>
      <w:r w:rsidR="00AE15E5">
        <w:rPr>
          <w:sz w:val="20"/>
          <w:szCs w:val="20"/>
          <w:lang w:val="en-US"/>
        </w:rPr>
        <w:tab/>
      </w:r>
      <w:r w:rsidR="00132C59">
        <w:rPr>
          <w:sz w:val="20"/>
          <w:szCs w:val="20"/>
          <w:lang w:val="en-US"/>
        </w:rPr>
        <w:t>36</w:t>
      </w:r>
      <w:r w:rsidR="007166B1" w:rsidRPr="008047DB">
        <w:rPr>
          <w:sz w:val="20"/>
          <w:szCs w:val="20"/>
          <w:lang w:val="en-US"/>
        </w:rPr>
        <w:t>,</w:t>
      </w:r>
      <w:r w:rsidR="00132C59">
        <w:rPr>
          <w:sz w:val="20"/>
          <w:szCs w:val="20"/>
          <w:lang w:val="en-US"/>
        </w:rPr>
        <w:t>3</w:t>
      </w:r>
      <w:r w:rsidR="00AE15E5">
        <w:rPr>
          <w:sz w:val="20"/>
          <w:szCs w:val="20"/>
          <w:lang w:val="en-US"/>
        </w:rPr>
        <w:tab/>
      </w:r>
      <w:r w:rsidR="00132C59">
        <w:rPr>
          <w:sz w:val="20"/>
          <w:szCs w:val="20"/>
          <w:lang w:val="en-US"/>
        </w:rPr>
        <w:t>38</w:t>
      </w:r>
      <w:r w:rsidR="00AE15E5">
        <w:rPr>
          <w:sz w:val="20"/>
          <w:szCs w:val="20"/>
          <w:lang w:val="en-US"/>
        </w:rPr>
        <w:tab/>
      </w:r>
      <w:r w:rsidR="00132C59">
        <w:rPr>
          <w:sz w:val="20"/>
          <w:szCs w:val="20"/>
          <w:lang w:val="en-US"/>
        </w:rPr>
        <w:t>4</w:t>
      </w:r>
      <w:r w:rsidR="00CB1E26">
        <w:rPr>
          <w:sz w:val="20"/>
          <w:szCs w:val="20"/>
          <w:lang w:val="en-US"/>
        </w:rPr>
        <w:t>0</w:t>
      </w:r>
    </w:p>
    <w:p w:rsidR="00AE15E5" w:rsidRDefault="00C8078D" w:rsidP="00622117">
      <w:pPr>
        <w:spacing w:after="120" w:line="240" w:lineRule="auto"/>
        <w:rPr>
          <w:sz w:val="20"/>
          <w:szCs w:val="20"/>
          <w:lang w:val="en-US"/>
        </w:rPr>
      </w:pPr>
      <w:r w:rsidRPr="00C8078D">
        <w:rPr>
          <w:sz w:val="20"/>
          <w:szCs w:val="20"/>
          <w:lang w:val="en-US"/>
        </w:rPr>
        <w:t>Balance of trade</w:t>
      </w:r>
      <w:r w:rsidR="00BC734B" w:rsidRPr="00C8078D">
        <w:rPr>
          <w:sz w:val="20"/>
          <w:szCs w:val="20"/>
          <w:lang w:val="en-US"/>
        </w:rPr>
        <w:t xml:space="preserve"> (</w:t>
      </w:r>
      <w:r w:rsidR="00FC4C30" w:rsidRPr="00C8078D">
        <w:rPr>
          <w:sz w:val="20"/>
          <w:szCs w:val="20"/>
          <w:lang w:val="en-US"/>
        </w:rPr>
        <w:t>USD</w:t>
      </w:r>
      <w:r w:rsidRPr="00C8078D">
        <w:rPr>
          <w:sz w:val="20"/>
          <w:szCs w:val="20"/>
          <w:lang w:val="en-US"/>
        </w:rPr>
        <w:t xml:space="preserve">, </w:t>
      </w:r>
      <w:proofErr w:type="spellStart"/>
      <w:r w:rsidRPr="00C8078D">
        <w:rPr>
          <w:sz w:val="20"/>
          <w:szCs w:val="20"/>
          <w:lang w:val="en-US"/>
        </w:rPr>
        <w:t>bn</w:t>
      </w:r>
      <w:proofErr w:type="spellEnd"/>
      <w:r w:rsidR="00FC4C30" w:rsidRPr="00C8078D">
        <w:rPr>
          <w:sz w:val="20"/>
          <w:szCs w:val="20"/>
          <w:lang w:val="en-US"/>
        </w:rPr>
        <w:t>)</w:t>
      </w:r>
      <w:r w:rsidR="00FC4C30" w:rsidRPr="00C8078D">
        <w:rPr>
          <w:sz w:val="20"/>
          <w:szCs w:val="20"/>
          <w:lang w:val="en-US"/>
        </w:rPr>
        <w:tab/>
      </w:r>
      <w:r w:rsidR="007166B1" w:rsidRPr="00C8078D">
        <w:rPr>
          <w:sz w:val="20"/>
          <w:szCs w:val="20"/>
          <w:lang w:val="en-US"/>
        </w:rPr>
        <w:t>-</w:t>
      </w:r>
      <w:r w:rsidR="00132C59">
        <w:rPr>
          <w:sz w:val="20"/>
          <w:szCs w:val="20"/>
          <w:lang w:val="en-US"/>
        </w:rPr>
        <w:t>0</w:t>
      </w:r>
      <w:proofErr w:type="gramStart"/>
      <w:r w:rsidR="007166B1" w:rsidRPr="00C8078D">
        <w:rPr>
          <w:sz w:val="20"/>
          <w:szCs w:val="20"/>
          <w:lang w:val="en-US"/>
        </w:rPr>
        <w:t>,</w:t>
      </w:r>
      <w:r w:rsidR="00132C59">
        <w:rPr>
          <w:sz w:val="20"/>
          <w:szCs w:val="20"/>
          <w:lang w:val="en-US"/>
        </w:rPr>
        <w:t>4</w:t>
      </w:r>
      <w:proofErr w:type="gramEnd"/>
      <w:r w:rsidR="007166B1" w:rsidRPr="00C8078D">
        <w:rPr>
          <w:sz w:val="20"/>
          <w:szCs w:val="20"/>
          <w:lang w:val="en-US"/>
        </w:rPr>
        <w:tab/>
      </w:r>
      <w:r w:rsidR="00CB1E26">
        <w:rPr>
          <w:sz w:val="20"/>
          <w:szCs w:val="20"/>
          <w:lang w:val="en-US"/>
        </w:rPr>
        <w:t>+0</w:t>
      </w:r>
      <w:r w:rsidR="007166B1" w:rsidRPr="00C8078D">
        <w:rPr>
          <w:sz w:val="20"/>
          <w:szCs w:val="20"/>
          <w:lang w:val="en-US"/>
        </w:rPr>
        <w:t>,</w:t>
      </w:r>
      <w:r w:rsidR="00132C59">
        <w:rPr>
          <w:sz w:val="20"/>
          <w:szCs w:val="20"/>
          <w:lang w:val="en-US"/>
        </w:rPr>
        <w:t>7</w:t>
      </w:r>
      <w:r w:rsidR="00AE15E5">
        <w:rPr>
          <w:sz w:val="20"/>
          <w:szCs w:val="20"/>
          <w:lang w:val="en-US"/>
        </w:rPr>
        <w:tab/>
      </w:r>
      <w:r w:rsidR="00CB1E26">
        <w:rPr>
          <w:sz w:val="20"/>
          <w:szCs w:val="20"/>
          <w:lang w:val="en-US"/>
        </w:rPr>
        <w:t>+</w:t>
      </w:r>
      <w:r w:rsidR="00132C59">
        <w:rPr>
          <w:sz w:val="20"/>
          <w:szCs w:val="20"/>
          <w:lang w:val="en-US"/>
        </w:rPr>
        <w:t>1,</w:t>
      </w:r>
      <w:r w:rsidR="00CB1E26">
        <w:rPr>
          <w:sz w:val="20"/>
          <w:szCs w:val="20"/>
          <w:lang w:val="en-US"/>
        </w:rPr>
        <w:t>0</w:t>
      </w:r>
      <w:r w:rsidR="00AE15E5">
        <w:rPr>
          <w:sz w:val="20"/>
          <w:szCs w:val="20"/>
          <w:lang w:val="en-US"/>
        </w:rPr>
        <w:tab/>
      </w:r>
      <w:r w:rsidR="00CB1E26">
        <w:rPr>
          <w:sz w:val="20"/>
          <w:szCs w:val="20"/>
          <w:lang w:val="en-US"/>
        </w:rPr>
        <w:t>+1</w:t>
      </w:r>
      <w:r w:rsidR="00132C59">
        <w:rPr>
          <w:sz w:val="20"/>
          <w:szCs w:val="20"/>
          <w:lang w:val="en-US"/>
        </w:rPr>
        <w:t>,0</w:t>
      </w:r>
    </w:p>
    <w:p w:rsidR="00622117" w:rsidRPr="00C8078D" w:rsidRDefault="00C8078D" w:rsidP="00622117">
      <w:pPr>
        <w:spacing w:after="120" w:line="240" w:lineRule="auto"/>
        <w:rPr>
          <w:sz w:val="20"/>
          <w:szCs w:val="20"/>
          <w:lang w:val="en-US"/>
        </w:rPr>
      </w:pPr>
      <w:r w:rsidRPr="00C8078D">
        <w:rPr>
          <w:sz w:val="20"/>
          <w:szCs w:val="20"/>
          <w:lang w:val="en-US"/>
        </w:rPr>
        <w:t>Current account</w:t>
      </w:r>
      <w:r w:rsidR="00622117" w:rsidRPr="00C8078D">
        <w:rPr>
          <w:sz w:val="20"/>
          <w:szCs w:val="20"/>
          <w:lang w:val="en-US"/>
        </w:rPr>
        <w:t xml:space="preserve"> </w:t>
      </w:r>
      <w:r w:rsidR="00BC734B" w:rsidRPr="00C8078D">
        <w:rPr>
          <w:sz w:val="20"/>
          <w:szCs w:val="20"/>
          <w:lang w:val="en-US"/>
        </w:rPr>
        <w:t>(</w:t>
      </w:r>
      <w:r w:rsidR="00FC4C30" w:rsidRPr="00C8078D">
        <w:rPr>
          <w:sz w:val="20"/>
          <w:szCs w:val="20"/>
          <w:lang w:val="en-US"/>
        </w:rPr>
        <w:t>USD</w:t>
      </w:r>
      <w:r w:rsidRPr="00C8078D">
        <w:rPr>
          <w:sz w:val="20"/>
          <w:szCs w:val="20"/>
          <w:lang w:val="en-US"/>
        </w:rPr>
        <w:t xml:space="preserve">, </w:t>
      </w:r>
      <w:proofErr w:type="spellStart"/>
      <w:r w:rsidRPr="00C8078D">
        <w:rPr>
          <w:sz w:val="20"/>
          <w:szCs w:val="20"/>
          <w:lang w:val="en-US"/>
        </w:rPr>
        <w:t>bn</w:t>
      </w:r>
      <w:proofErr w:type="spellEnd"/>
      <w:r w:rsidR="00FC4C30" w:rsidRPr="00C8078D">
        <w:rPr>
          <w:sz w:val="20"/>
          <w:szCs w:val="20"/>
          <w:lang w:val="en-US"/>
        </w:rPr>
        <w:t>)</w:t>
      </w:r>
      <w:r w:rsidR="00FC4C30" w:rsidRPr="00C8078D">
        <w:rPr>
          <w:sz w:val="20"/>
          <w:szCs w:val="20"/>
          <w:lang w:val="en-US"/>
        </w:rPr>
        <w:tab/>
      </w:r>
      <w:r w:rsidR="007166B1" w:rsidRPr="00C8078D">
        <w:rPr>
          <w:sz w:val="20"/>
          <w:szCs w:val="20"/>
          <w:lang w:val="en-US"/>
        </w:rPr>
        <w:t>-</w:t>
      </w:r>
      <w:r w:rsidR="00CB1E26">
        <w:rPr>
          <w:sz w:val="20"/>
          <w:szCs w:val="20"/>
          <w:lang w:val="en-US"/>
        </w:rPr>
        <w:t>5</w:t>
      </w:r>
      <w:proofErr w:type="gramStart"/>
      <w:r w:rsidR="007166B1" w:rsidRPr="00C8078D">
        <w:rPr>
          <w:sz w:val="20"/>
          <w:szCs w:val="20"/>
          <w:lang w:val="en-US"/>
        </w:rPr>
        <w:t>,</w:t>
      </w:r>
      <w:r w:rsidR="00CB1E26">
        <w:rPr>
          <w:sz w:val="20"/>
          <w:szCs w:val="20"/>
          <w:lang w:val="en-US"/>
        </w:rPr>
        <w:t>1</w:t>
      </w:r>
      <w:proofErr w:type="gramEnd"/>
      <w:r w:rsidR="007166B1" w:rsidRPr="00C8078D">
        <w:rPr>
          <w:sz w:val="20"/>
          <w:szCs w:val="20"/>
          <w:lang w:val="en-US"/>
        </w:rPr>
        <w:tab/>
      </w:r>
      <w:r w:rsidR="00CB1E26">
        <w:rPr>
          <w:sz w:val="20"/>
          <w:szCs w:val="20"/>
          <w:lang w:val="en-US"/>
        </w:rPr>
        <w:t>-</w:t>
      </w:r>
      <w:r w:rsidR="00132C59">
        <w:rPr>
          <w:sz w:val="20"/>
          <w:szCs w:val="20"/>
          <w:lang w:val="en-US"/>
        </w:rPr>
        <w:t>3,3</w:t>
      </w:r>
      <w:r w:rsidR="007166B1" w:rsidRPr="00C8078D">
        <w:rPr>
          <w:sz w:val="20"/>
          <w:szCs w:val="20"/>
          <w:lang w:val="en-US"/>
        </w:rPr>
        <w:tab/>
        <w:t>-</w:t>
      </w:r>
      <w:r w:rsidR="00132C59">
        <w:rPr>
          <w:sz w:val="20"/>
          <w:szCs w:val="20"/>
          <w:lang w:val="en-US"/>
        </w:rPr>
        <w:t>3</w:t>
      </w:r>
      <w:r w:rsidR="007166B1" w:rsidRPr="00C8078D">
        <w:rPr>
          <w:sz w:val="20"/>
          <w:szCs w:val="20"/>
          <w:lang w:val="en-US"/>
        </w:rPr>
        <w:t>,</w:t>
      </w:r>
      <w:r w:rsidR="00132C59">
        <w:rPr>
          <w:sz w:val="20"/>
          <w:szCs w:val="20"/>
          <w:lang w:val="en-US"/>
        </w:rPr>
        <w:t>5</w:t>
      </w:r>
      <w:r w:rsidR="00AE15E5">
        <w:rPr>
          <w:sz w:val="20"/>
          <w:szCs w:val="20"/>
          <w:lang w:val="en-US"/>
        </w:rPr>
        <w:tab/>
        <w:t>-</w:t>
      </w:r>
      <w:r w:rsidR="00132C59">
        <w:rPr>
          <w:sz w:val="20"/>
          <w:szCs w:val="20"/>
          <w:lang w:val="en-US"/>
        </w:rPr>
        <w:t>3</w:t>
      </w:r>
      <w:r w:rsidR="00AE15E5">
        <w:rPr>
          <w:sz w:val="20"/>
          <w:szCs w:val="20"/>
          <w:lang w:val="en-US"/>
        </w:rPr>
        <w:t>,</w:t>
      </w:r>
      <w:r w:rsidR="00132C59">
        <w:rPr>
          <w:sz w:val="20"/>
          <w:szCs w:val="20"/>
          <w:lang w:val="en-US"/>
        </w:rPr>
        <w:t>7</w:t>
      </w:r>
    </w:p>
    <w:p w:rsidR="00622117" w:rsidRPr="00C8078D" w:rsidRDefault="00C8078D" w:rsidP="00622117">
      <w:pPr>
        <w:spacing w:after="120" w:line="240" w:lineRule="auto"/>
        <w:rPr>
          <w:sz w:val="20"/>
          <w:szCs w:val="20"/>
          <w:lang w:val="en-US"/>
        </w:rPr>
      </w:pPr>
      <w:r w:rsidRPr="00C8078D">
        <w:rPr>
          <w:sz w:val="20"/>
          <w:szCs w:val="20"/>
          <w:lang w:val="en-US"/>
        </w:rPr>
        <w:t>Current account</w:t>
      </w:r>
      <w:r w:rsidR="00622117" w:rsidRPr="00C8078D">
        <w:rPr>
          <w:sz w:val="20"/>
          <w:szCs w:val="20"/>
          <w:lang w:val="en-US"/>
        </w:rPr>
        <w:t xml:space="preserve"> (%</w:t>
      </w:r>
      <w:r w:rsidR="00FC4C30" w:rsidRPr="00C8078D">
        <w:rPr>
          <w:sz w:val="20"/>
          <w:szCs w:val="20"/>
          <w:lang w:val="en-US"/>
        </w:rPr>
        <w:t xml:space="preserve"> </w:t>
      </w:r>
      <w:r w:rsidRPr="00C8078D">
        <w:rPr>
          <w:sz w:val="20"/>
          <w:szCs w:val="20"/>
          <w:lang w:val="en-US"/>
        </w:rPr>
        <w:t>of GD</w:t>
      </w:r>
      <w:r w:rsidR="00FC4C30" w:rsidRPr="00C8078D">
        <w:rPr>
          <w:sz w:val="20"/>
          <w:szCs w:val="20"/>
          <w:lang w:val="en-US"/>
        </w:rPr>
        <w:t>P)</w:t>
      </w:r>
      <w:r w:rsidR="00FC4C30" w:rsidRPr="00C8078D">
        <w:rPr>
          <w:sz w:val="20"/>
          <w:szCs w:val="20"/>
          <w:lang w:val="en-US"/>
        </w:rPr>
        <w:tab/>
      </w:r>
      <w:r w:rsidR="007166B1" w:rsidRPr="00C8078D">
        <w:rPr>
          <w:sz w:val="20"/>
          <w:szCs w:val="20"/>
          <w:lang w:val="en-US"/>
        </w:rPr>
        <w:t>-</w:t>
      </w:r>
      <w:r w:rsidR="00132C59">
        <w:rPr>
          <w:sz w:val="20"/>
          <w:szCs w:val="20"/>
          <w:lang w:val="en-US"/>
        </w:rPr>
        <w:t>6</w:t>
      </w:r>
      <w:proofErr w:type="gramStart"/>
      <w:r w:rsidR="007166B1" w:rsidRPr="00C8078D">
        <w:rPr>
          <w:sz w:val="20"/>
          <w:szCs w:val="20"/>
          <w:lang w:val="en-US"/>
        </w:rPr>
        <w:t>,</w:t>
      </w:r>
      <w:r w:rsidR="00132C59">
        <w:rPr>
          <w:sz w:val="20"/>
          <w:szCs w:val="20"/>
          <w:lang w:val="en-US"/>
        </w:rPr>
        <w:t>7</w:t>
      </w:r>
      <w:proofErr w:type="gramEnd"/>
      <w:r w:rsidR="007166B1" w:rsidRPr="00C8078D">
        <w:rPr>
          <w:sz w:val="20"/>
          <w:szCs w:val="20"/>
          <w:lang w:val="en-US"/>
        </w:rPr>
        <w:tab/>
        <w:t>-</w:t>
      </w:r>
      <w:r w:rsidR="00132C59">
        <w:rPr>
          <w:sz w:val="20"/>
          <w:szCs w:val="20"/>
          <w:lang w:val="en-US"/>
        </w:rPr>
        <w:t>5</w:t>
      </w:r>
      <w:r w:rsidR="007166B1" w:rsidRPr="00C8078D">
        <w:rPr>
          <w:sz w:val="20"/>
          <w:szCs w:val="20"/>
          <w:lang w:val="en-US"/>
        </w:rPr>
        <w:t>,</w:t>
      </w:r>
      <w:r w:rsidR="00132C59">
        <w:rPr>
          <w:sz w:val="20"/>
          <w:szCs w:val="20"/>
          <w:lang w:val="en-US"/>
        </w:rPr>
        <w:t>9</w:t>
      </w:r>
      <w:r w:rsidR="007166B1" w:rsidRPr="00C8078D">
        <w:rPr>
          <w:sz w:val="20"/>
          <w:szCs w:val="20"/>
          <w:lang w:val="en-US"/>
        </w:rPr>
        <w:tab/>
        <w:t>-</w:t>
      </w:r>
      <w:r w:rsidR="00132C59">
        <w:rPr>
          <w:sz w:val="20"/>
          <w:szCs w:val="20"/>
          <w:lang w:val="en-US"/>
        </w:rPr>
        <w:t>6</w:t>
      </w:r>
      <w:r w:rsidR="007166B1" w:rsidRPr="00C8078D">
        <w:rPr>
          <w:sz w:val="20"/>
          <w:szCs w:val="20"/>
          <w:lang w:val="en-US"/>
        </w:rPr>
        <w:t>,</w:t>
      </w:r>
      <w:r w:rsidR="00132C59">
        <w:rPr>
          <w:sz w:val="20"/>
          <w:szCs w:val="20"/>
          <w:lang w:val="en-US"/>
        </w:rPr>
        <w:t>4</w:t>
      </w:r>
      <w:r w:rsidR="00AE15E5">
        <w:rPr>
          <w:sz w:val="20"/>
          <w:szCs w:val="20"/>
          <w:lang w:val="en-US"/>
        </w:rPr>
        <w:tab/>
        <w:t>-</w:t>
      </w:r>
      <w:r w:rsidR="00132C59">
        <w:rPr>
          <w:sz w:val="20"/>
          <w:szCs w:val="20"/>
          <w:lang w:val="en-US"/>
        </w:rPr>
        <w:t>6</w:t>
      </w:r>
      <w:r w:rsidR="00AE15E5">
        <w:rPr>
          <w:sz w:val="20"/>
          <w:szCs w:val="20"/>
          <w:lang w:val="en-US"/>
        </w:rPr>
        <w:t>,</w:t>
      </w:r>
      <w:r w:rsidR="00CB1E26">
        <w:rPr>
          <w:sz w:val="20"/>
          <w:szCs w:val="20"/>
          <w:lang w:val="en-US"/>
        </w:rPr>
        <w:t>0</w:t>
      </w:r>
    </w:p>
    <w:p w:rsidR="00622117" w:rsidRPr="00C8078D" w:rsidRDefault="00C8078D" w:rsidP="00622117">
      <w:pPr>
        <w:spacing w:after="120" w:line="240" w:lineRule="auto"/>
        <w:rPr>
          <w:sz w:val="20"/>
          <w:szCs w:val="20"/>
          <w:lang w:val="en-US"/>
        </w:rPr>
      </w:pPr>
      <w:r w:rsidRPr="00C8078D">
        <w:rPr>
          <w:sz w:val="20"/>
          <w:szCs w:val="20"/>
          <w:lang w:val="en-US"/>
        </w:rPr>
        <w:t xml:space="preserve">Foreign </w:t>
      </w:r>
      <w:r w:rsidR="00FC4C30" w:rsidRPr="00C8078D">
        <w:rPr>
          <w:sz w:val="20"/>
          <w:szCs w:val="20"/>
          <w:lang w:val="en-US"/>
        </w:rPr>
        <w:t>reserv</w:t>
      </w:r>
      <w:r w:rsidRPr="00C8078D">
        <w:rPr>
          <w:sz w:val="20"/>
          <w:szCs w:val="20"/>
          <w:lang w:val="en-US"/>
        </w:rPr>
        <w:t>es</w:t>
      </w:r>
      <w:r w:rsidR="00FC4C30" w:rsidRPr="00C8078D">
        <w:rPr>
          <w:sz w:val="20"/>
          <w:szCs w:val="20"/>
          <w:lang w:val="en-US"/>
        </w:rPr>
        <w:t xml:space="preserve"> (USD</w:t>
      </w:r>
      <w:r w:rsidRPr="00C8078D">
        <w:rPr>
          <w:sz w:val="20"/>
          <w:szCs w:val="20"/>
          <w:lang w:val="en-US"/>
        </w:rPr>
        <w:t xml:space="preserve">, </w:t>
      </w:r>
      <w:proofErr w:type="spellStart"/>
      <w:r w:rsidRPr="00C8078D">
        <w:rPr>
          <w:sz w:val="20"/>
          <w:szCs w:val="20"/>
          <w:lang w:val="en-US"/>
        </w:rPr>
        <w:t>bn</w:t>
      </w:r>
      <w:proofErr w:type="spellEnd"/>
      <w:r w:rsidR="00FC4C30" w:rsidRPr="00C8078D">
        <w:rPr>
          <w:sz w:val="20"/>
          <w:szCs w:val="20"/>
          <w:lang w:val="en-US"/>
        </w:rPr>
        <w:t>)</w:t>
      </w:r>
      <w:r w:rsidR="00FC4C30" w:rsidRPr="00C8078D">
        <w:rPr>
          <w:sz w:val="20"/>
          <w:szCs w:val="20"/>
          <w:lang w:val="en-US"/>
        </w:rPr>
        <w:tab/>
      </w:r>
      <w:r w:rsidR="00132C59">
        <w:rPr>
          <w:sz w:val="20"/>
          <w:szCs w:val="20"/>
          <w:lang w:val="en-US"/>
        </w:rPr>
        <w:t>3</w:t>
      </w:r>
      <w:proofErr w:type="gramStart"/>
      <w:r w:rsidR="007166B1" w:rsidRPr="00C8078D">
        <w:rPr>
          <w:sz w:val="20"/>
          <w:szCs w:val="20"/>
          <w:lang w:val="en-US"/>
        </w:rPr>
        <w:t>,</w:t>
      </w:r>
      <w:r w:rsidR="00132C59">
        <w:rPr>
          <w:sz w:val="20"/>
          <w:szCs w:val="20"/>
          <w:lang w:val="en-US"/>
        </w:rPr>
        <w:t>7</w:t>
      </w:r>
      <w:proofErr w:type="gramEnd"/>
      <w:r w:rsidR="007166B1" w:rsidRPr="00C8078D">
        <w:rPr>
          <w:sz w:val="20"/>
          <w:szCs w:val="20"/>
          <w:lang w:val="en-US"/>
        </w:rPr>
        <w:tab/>
      </w:r>
      <w:r w:rsidR="00132C59">
        <w:rPr>
          <w:sz w:val="20"/>
          <w:szCs w:val="20"/>
          <w:lang w:val="en-US"/>
        </w:rPr>
        <w:t>4</w:t>
      </w:r>
      <w:r w:rsidR="007166B1" w:rsidRPr="00C8078D">
        <w:rPr>
          <w:sz w:val="20"/>
          <w:szCs w:val="20"/>
          <w:lang w:val="en-US"/>
        </w:rPr>
        <w:t>,</w:t>
      </w:r>
      <w:r w:rsidR="00132C59">
        <w:rPr>
          <w:sz w:val="20"/>
          <w:szCs w:val="20"/>
          <w:lang w:val="en-US"/>
        </w:rPr>
        <w:t>5</w:t>
      </w:r>
      <w:r w:rsidR="007166B1" w:rsidRPr="00C8078D">
        <w:rPr>
          <w:sz w:val="20"/>
          <w:szCs w:val="20"/>
          <w:lang w:val="en-US"/>
        </w:rPr>
        <w:tab/>
        <w:t>4,</w:t>
      </w:r>
      <w:r w:rsidR="00132C59">
        <w:rPr>
          <w:sz w:val="20"/>
          <w:szCs w:val="20"/>
          <w:lang w:val="en-US"/>
        </w:rPr>
        <w:t>9</w:t>
      </w:r>
      <w:r w:rsidR="00AE15E5">
        <w:rPr>
          <w:sz w:val="20"/>
          <w:szCs w:val="20"/>
          <w:lang w:val="en-US"/>
        </w:rPr>
        <w:tab/>
        <w:t>5,</w:t>
      </w:r>
      <w:r w:rsidR="00132C59">
        <w:rPr>
          <w:sz w:val="20"/>
          <w:szCs w:val="20"/>
          <w:lang w:val="en-US"/>
        </w:rPr>
        <w:t>3</w:t>
      </w:r>
    </w:p>
    <w:p w:rsidR="00622117" w:rsidRPr="00C8078D" w:rsidRDefault="00C8078D" w:rsidP="00622117">
      <w:pPr>
        <w:spacing w:after="120" w:line="240" w:lineRule="auto"/>
        <w:rPr>
          <w:sz w:val="20"/>
          <w:szCs w:val="20"/>
          <w:lang w:val="en-US"/>
        </w:rPr>
      </w:pPr>
      <w:r w:rsidRPr="00C8078D">
        <w:rPr>
          <w:sz w:val="20"/>
          <w:szCs w:val="20"/>
          <w:lang w:val="en-US"/>
        </w:rPr>
        <w:t>Total external debt</w:t>
      </w:r>
      <w:r w:rsidR="00FC4C30" w:rsidRPr="00C8078D">
        <w:rPr>
          <w:sz w:val="20"/>
          <w:szCs w:val="20"/>
          <w:lang w:val="en-US"/>
        </w:rPr>
        <w:t xml:space="preserve"> (USD</w:t>
      </w:r>
      <w:r w:rsidRPr="00C8078D">
        <w:rPr>
          <w:sz w:val="20"/>
          <w:szCs w:val="20"/>
          <w:lang w:val="en-US"/>
        </w:rPr>
        <w:t xml:space="preserve">, </w:t>
      </w:r>
      <w:proofErr w:type="spellStart"/>
      <w:r w:rsidRPr="00C8078D">
        <w:rPr>
          <w:sz w:val="20"/>
          <w:szCs w:val="20"/>
          <w:lang w:val="en-US"/>
        </w:rPr>
        <w:t>bn</w:t>
      </w:r>
      <w:proofErr w:type="spellEnd"/>
      <w:r w:rsidR="00FC4C30" w:rsidRPr="00C8078D">
        <w:rPr>
          <w:sz w:val="20"/>
          <w:szCs w:val="20"/>
          <w:lang w:val="en-US"/>
        </w:rPr>
        <w:t>)</w:t>
      </w:r>
      <w:r w:rsidR="00FC4C30" w:rsidRPr="00C8078D">
        <w:rPr>
          <w:sz w:val="20"/>
          <w:szCs w:val="20"/>
          <w:lang w:val="en-US"/>
        </w:rPr>
        <w:tab/>
      </w:r>
      <w:r w:rsidR="00132C59">
        <w:rPr>
          <w:sz w:val="20"/>
          <w:szCs w:val="20"/>
          <w:lang w:val="en-US"/>
        </w:rPr>
        <w:t>39</w:t>
      </w:r>
      <w:proofErr w:type="gramStart"/>
      <w:r w:rsidR="00132C59">
        <w:rPr>
          <w:sz w:val="20"/>
          <w:szCs w:val="20"/>
          <w:lang w:val="en-US"/>
        </w:rPr>
        <w:t>,1</w:t>
      </w:r>
      <w:proofErr w:type="gramEnd"/>
      <w:r w:rsidR="007166B1" w:rsidRPr="00C8078D">
        <w:rPr>
          <w:sz w:val="20"/>
          <w:szCs w:val="20"/>
          <w:lang w:val="en-US"/>
        </w:rPr>
        <w:tab/>
      </w:r>
      <w:r w:rsidR="00E70408">
        <w:rPr>
          <w:sz w:val="20"/>
          <w:szCs w:val="20"/>
          <w:lang w:val="en-US"/>
        </w:rPr>
        <w:t>3</w:t>
      </w:r>
      <w:r w:rsidR="00132C59">
        <w:rPr>
          <w:sz w:val="20"/>
          <w:szCs w:val="20"/>
          <w:lang w:val="en-US"/>
        </w:rPr>
        <w:t>2</w:t>
      </w:r>
      <w:r w:rsidR="007166B1" w:rsidRPr="00C8078D">
        <w:rPr>
          <w:sz w:val="20"/>
          <w:szCs w:val="20"/>
          <w:lang w:val="en-US"/>
        </w:rPr>
        <w:t>,</w:t>
      </w:r>
      <w:r w:rsidR="00132C59">
        <w:rPr>
          <w:sz w:val="20"/>
          <w:szCs w:val="20"/>
          <w:lang w:val="en-US"/>
        </w:rPr>
        <w:t>7</w:t>
      </w:r>
      <w:r w:rsidR="00E70408">
        <w:rPr>
          <w:sz w:val="20"/>
          <w:szCs w:val="20"/>
          <w:lang w:val="en-US"/>
        </w:rPr>
        <w:tab/>
        <w:t>3</w:t>
      </w:r>
      <w:r w:rsidR="00132C59">
        <w:rPr>
          <w:sz w:val="20"/>
          <w:szCs w:val="20"/>
          <w:lang w:val="en-US"/>
        </w:rPr>
        <w:t>7</w:t>
      </w:r>
      <w:r w:rsidR="00E70408">
        <w:rPr>
          <w:sz w:val="20"/>
          <w:szCs w:val="20"/>
          <w:lang w:val="en-US"/>
        </w:rPr>
        <w:t>,</w:t>
      </w:r>
      <w:r w:rsidR="00132C59">
        <w:rPr>
          <w:sz w:val="20"/>
          <w:szCs w:val="20"/>
          <w:lang w:val="en-US"/>
        </w:rPr>
        <w:t>6</w:t>
      </w:r>
      <w:r w:rsidR="00AE15E5">
        <w:rPr>
          <w:sz w:val="20"/>
          <w:szCs w:val="20"/>
          <w:lang w:val="en-US"/>
        </w:rPr>
        <w:tab/>
      </w:r>
      <w:r w:rsidR="00E70408">
        <w:rPr>
          <w:sz w:val="20"/>
          <w:szCs w:val="20"/>
          <w:lang w:val="en-US"/>
        </w:rPr>
        <w:t>41</w:t>
      </w:r>
    </w:p>
    <w:p w:rsidR="00622117" w:rsidRPr="00C8078D" w:rsidRDefault="00C8078D" w:rsidP="00622117">
      <w:pPr>
        <w:spacing w:after="120" w:line="240" w:lineRule="auto"/>
        <w:rPr>
          <w:sz w:val="20"/>
          <w:szCs w:val="20"/>
          <w:lang w:val="en-US"/>
        </w:rPr>
      </w:pPr>
      <w:r w:rsidRPr="00C8078D">
        <w:rPr>
          <w:sz w:val="20"/>
          <w:szCs w:val="20"/>
          <w:lang w:val="en-US"/>
        </w:rPr>
        <w:t>Total external debt</w:t>
      </w:r>
      <w:r w:rsidR="00FC4C30" w:rsidRPr="00C8078D">
        <w:rPr>
          <w:sz w:val="20"/>
          <w:szCs w:val="20"/>
          <w:lang w:val="en-US"/>
        </w:rPr>
        <w:t xml:space="preserve"> (% </w:t>
      </w:r>
      <w:r w:rsidRPr="00C8078D">
        <w:rPr>
          <w:sz w:val="20"/>
          <w:szCs w:val="20"/>
          <w:lang w:val="en-US"/>
        </w:rPr>
        <w:t>of GD</w:t>
      </w:r>
      <w:r w:rsidR="00FC4C30" w:rsidRPr="00C8078D">
        <w:rPr>
          <w:sz w:val="20"/>
          <w:szCs w:val="20"/>
          <w:lang w:val="en-US"/>
        </w:rPr>
        <w:t>P)</w:t>
      </w:r>
      <w:r w:rsidR="007166B1" w:rsidRPr="00C8078D">
        <w:rPr>
          <w:sz w:val="20"/>
          <w:szCs w:val="20"/>
          <w:lang w:val="en-US"/>
        </w:rPr>
        <w:tab/>
      </w:r>
      <w:r w:rsidR="00132C59">
        <w:rPr>
          <w:sz w:val="20"/>
          <w:szCs w:val="20"/>
          <w:lang w:val="en-US"/>
        </w:rPr>
        <w:t>51</w:t>
      </w:r>
      <w:proofErr w:type="gramStart"/>
      <w:r w:rsidR="00E70408">
        <w:rPr>
          <w:sz w:val="20"/>
          <w:szCs w:val="20"/>
          <w:lang w:val="en-US"/>
        </w:rPr>
        <w:t>,4</w:t>
      </w:r>
      <w:proofErr w:type="gramEnd"/>
      <w:r w:rsidR="007166B1" w:rsidRPr="00C8078D">
        <w:rPr>
          <w:sz w:val="20"/>
          <w:szCs w:val="20"/>
          <w:lang w:val="en-US"/>
        </w:rPr>
        <w:tab/>
      </w:r>
      <w:r w:rsidR="00E70408">
        <w:rPr>
          <w:sz w:val="20"/>
          <w:szCs w:val="20"/>
          <w:lang w:val="en-US"/>
        </w:rPr>
        <w:t>5</w:t>
      </w:r>
      <w:r w:rsidR="00132C59">
        <w:rPr>
          <w:sz w:val="20"/>
          <w:szCs w:val="20"/>
          <w:lang w:val="en-US"/>
        </w:rPr>
        <w:t>9</w:t>
      </w:r>
      <w:r w:rsidR="007166B1" w:rsidRPr="00C8078D">
        <w:rPr>
          <w:sz w:val="20"/>
          <w:szCs w:val="20"/>
          <w:lang w:val="en-US"/>
        </w:rPr>
        <w:t>,</w:t>
      </w:r>
      <w:r w:rsidR="00132C59">
        <w:rPr>
          <w:sz w:val="20"/>
          <w:szCs w:val="20"/>
          <w:lang w:val="en-US"/>
        </w:rPr>
        <w:t>1</w:t>
      </w:r>
      <w:r w:rsidR="007166B1" w:rsidRPr="00C8078D">
        <w:rPr>
          <w:sz w:val="20"/>
          <w:szCs w:val="20"/>
          <w:lang w:val="en-US"/>
        </w:rPr>
        <w:tab/>
      </w:r>
      <w:r w:rsidR="00132C59">
        <w:rPr>
          <w:sz w:val="20"/>
          <w:szCs w:val="20"/>
          <w:lang w:val="en-US"/>
        </w:rPr>
        <w:t>69</w:t>
      </w:r>
      <w:r w:rsidR="00AE15E5">
        <w:rPr>
          <w:sz w:val="20"/>
          <w:szCs w:val="20"/>
          <w:lang w:val="en-US"/>
        </w:rPr>
        <w:t>,</w:t>
      </w:r>
      <w:r w:rsidR="00132C59">
        <w:rPr>
          <w:sz w:val="20"/>
          <w:szCs w:val="20"/>
          <w:lang w:val="en-US"/>
        </w:rPr>
        <w:t>6</w:t>
      </w:r>
      <w:r w:rsidR="00AE15E5">
        <w:rPr>
          <w:sz w:val="20"/>
          <w:szCs w:val="20"/>
          <w:lang w:val="en-US"/>
        </w:rPr>
        <w:tab/>
      </w:r>
      <w:r w:rsidR="0087084E">
        <w:rPr>
          <w:sz w:val="20"/>
          <w:szCs w:val="20"/>
          <w:lang w:val="en-US"/>
        </w:rPr>
        <w:t>67</w:t>
      </w:r>
    </w:p>
    <w:p w:rsidR="00622117" w:rsidRPr="00C8078D" w:rsidRDefault="00C8078D" w:rsidP="00FC4C30">
      <w:pPr>
        <w:spacing w:after="120" w:line="240" w:lineRule="auto"/>
        <w:rPr>
          <w:lang w:val="en-US"/>
        </w:rPr>
      </w:pPr>
      <w:r w:rsidRPr="00C8078D">
        <w:rPr>
          <w:sz w:val="20"/>
          <w:szCs w:val="20"/>
          <w:lang w:val="en-US"/>
        </w:rPr>
        <w:t>Exchange rate</w:t>
      </w:r>
      <w:r w:rsidR="00622117" w:rsidRPr="00C8078D">
        <w:rPr>
          <w:sz w:val="20"/>
          <w:szCs w:val="20"/>
          <w:lang w:val="en-US"/>
        </w:rPr>
        <w:t xml:space="preserve"> </w:t>
      </w:r>
      <w:r w:rsidR="007166B1" w:rsidRPr="00C8078D">
        <w:rPr>
          <w:sz w:val="20"/>
          <w:szCs w:val="20"/>
          <w:lang w:val="en-US"/>
        </w:rPr>
        <w:t>(BYR</w:t>
      </w:r>
      <w:r w:rsidR="00622117" w:rsidRPr="00C8078D">
        <w:rPr>
          <w:sz w:val="20"/>
          <w:szCs w:val="20"/>
          <w:lang w:val="en-US"/>
        </w:rPr>
        <w:t>/USD)</w:t>
      </w:r>
      <w:r w:rsidR="007166B1" w:rsidRPr="00C8078D">
        <w:rPr>
          <w:sz w:val="20"/>
          <w:szCs w:val="20"/>
          <w:lang w:val="en-US"/>
        </w:rPr>
        <w:tab/>
      </w:r>
      <w:r w:rsidR="0087084E">
        <w:rPr>
          <w:sz w:val="20"/>
          <w:szCs w:val="20"/>
          <w:lang w:val="en-US"/>
        </w:rPr>
        <w:t>11</w:t>
      </w:r>
      <w:r w:rsidR="00AE15E5">
        <w:rPr>
          <w:sz w:val="20"/>
          <w:szCs w:val="20"/>
          <w:lang w:val="en-US"/>
        </w:rPr>
        <w:t>.</w:t>
      </w:r>
      <w:r w:rsidR="0087084E">
        <w:rPr>
          <w:sz w:val="20"/>
          <w:szCs w:val="20"/>
          <w:lang w:val="en-US"/>
        </w:rPr>
        <w:t>000</w:t>
      </w:r>
      <w:r w:rsidR="00AE15E5">
        <w:rPr>
          <w:sz w:val="20"/>
          <w:szCs w:val="20"/>
          <w:lang w:val="en-US"/>
        </w:rPr>
        <w:tab/>
      </w:r>
      <w:r w:rsidR="0087084E">
        <w:rPr>
          <w:sz w:val="20"/>
          <w:szCs w:val="20"/>
          <w:lang w:val="en-US"/>
        </w:rPr>
        <w:t>16</w:t>
      </w:r>
      <w:r w:rsidR="00AE15E5">
        <w:rPr>
          <w:sz w:val="20"/>
          <w:szCs w:val="20"/>
          <w:lang w:val="en-US"/>
        </w:rPr>
        <w:t>.</w:t>
      </w:r>
      <w:r w:rsidR="0087084E">
        <w:rPr>
          <w:sz w:val="20"/>
          <w:szCs w:val="20"/>
          <w:lang w:val="en-US"/>
        </w:rPr>
        <w:t>250</w:t>
      </w:r>
      <w:r w:rsidR="00AE15E5">
        <w:rPr>
          <w:sz w:val="20"/>
          <w:szCs w:val="20"/>
          <w:lang w:val="en-US"/>
        </w:rPr>
        <w:tab/>
      </w:r>
      <w:r w:rsidR="0087084E">
        <w:rPr>
          <w:sz w:val="20"/>
          <w:szCs w:val="20"/>
          <w:lang w:val="en-US"/>
        </w:rPr>
        <w:t>17</w:t>
      </w:r>
      <w:r w:rsidR="00E70408">
        <w:rPr>
          <w:sz w:val="20"/>
          <w:szCs w:val="20"/>
          <w:lang w:val="en-US"/>
        </w:rPr>
        <w:t>.</w:t>
      </w:r>
      <w:r w:rsidR="0087084E">
        <w:rPr>
          <w:sz w:val="20"/>
          <w:szCs w:val="20"/>
          <w:lang w:val="en-US"/>
        </w:rPr>
        <w:t>0</w:t>
      </w:r>
      <w:r w:rsidR="007166B1" w:rsidRPr="00C8078D">
        <w:rPr>
          <w:sz w:val="20"/>
          <w:szCs w:val="20"/>
          <w:lang w:val="en-US"/>
        </w:rPr>
        <w:t>00</w:t>
      </w:r>
      <w:r w:rsidR="00622117" w:rsidRPr="00C8078D">
        <w:rPr>
          <w:sz w:val="20"/>
          <w:szCs w:val="20"/>
          <w:lang w:val="en-US"/>
        </w:rPr>
        <w:tab/>
      </w:r>
      <w:r w:rsidR="0087084E">
        <w:rPr>
          <w:sz w:val="20"/>
          <w:szCs w:val="20"/>
          <w:lang w:val="en-US"/>
        </w:rPr>
        <w:t>17</w:t>
      </w:r>
      <w:r w:rsidR="00AE15E5">
        <w:rPr>
          <w:sz w:val="20"/>
          <w:szCs w:val="20"/>
          <w:lang w:val="en-US"/>
        </w:rPr>
        <w:t>.</w:t>
      </w:r>
      <w:r w:rsidR="0087084E">
        <w:rPr>
          <w:sz w:val="20"/>
          <w:szCs w:val="20"/>
          <w:lang w:val="en-US"/>
        </w:rPr>
        <w:t>5</w:t>
      </w:r>
      <w:r w:rsidR="00AE15E5">
        <w:rPr>
          <w:sz w:val="20"/>
          <w:szCs w:val="20"/>
          <w:lang w:val="en-US"/>
        </w:rPr>
        <w:t>00</w:t>
      </w:r>
    </w:p>
    <w:sectPr w:rsidR="00622117" w:rsidRPr="00C8078D" w:rsidSect="00E561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B5" w:rsidRDefault="00273BB5" w:rsidP="002F7BEE">
      <w:pPr>
        <w:spacing w:after="0" w:line="240" w:lineRule="auto"/>
      </w:pPr>
      <w:r>
        <w:separator/>
      </w:r>
    </w:p>
  </w:endnote>
  <w:endnote w:type="continuationSeparator" w:id="0">
    <w:p w:rsidR="00273BB5" w:rsidRDefault="00273BB5" w:rsidP="002F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B5" w:rsidRDefault="00273BB5" w:rsidP="002F7BEE">
      <w:pPr>
        <w:spacing w:after="0" w:line="240" w:lineRule="auto"/>
      </w:pPr>
      <w:r>
        <w:separator/>
      </w:r>
    </w:p>
  </w:footnote>
  <w:footnote w:type="continuationSeparator" w:id="0">
    <w:p w:rsidR="00273BB5" w:rsidRDefault="00273BB5" w:rsidP="002F7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E" w:rsidRDefault="00BA52AD">
    <w:pPr>
      <w:pStyle w:val="Sidhuvud"/>
    </w:pPr>
    <w:r w:rsidRPr="00BA52AD">
      <w:rPr>
        <w:noProof/>
        <w:lang w:val="en-US" w:eastAsia="en-US"/>
      </w:rPr>
      <w:drawing>
        <wp:inline distT="0" distB="0" distL="0" distR="0">
          <wp:extent cx="2440107" cy="750498"/>
          <wp:effectExtent l="1905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803" cy="7550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</w:t>
    </w:r>
    <w:r w:rsidR="002F7BEE">
      <w:ptab w:relativeTo="margin" w:alignment="right" w:leader="none"/>
    </w:r>
    <w:proofErr w:type="spellStart"/>
    <w:r w:rsidR="00BF2DA6">
      <w:t>March</w:t>
    </w:r>
    <w:proofErr w:type="spellEnd"/>
    <w:r w:rsidR="002F7BEE">
      <w:t xml:space="preserve"> 201</w:t>
    </w:r>
    <w:r w:rsidR="00BF2DA6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r0QIvzEr1QQTM44s6CfW27jNVD0=" w:salt="DqQRjAysp/2kpkp0Kgofx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17"/>
    <w:rsid w:val="00000761"/>
    <w:rsid w:val="000210BA"/>
    <w:rsid w:val="0005240F"/>
    <w:rsid w:val="00052645"/>
    <w:rsid w:val="000A5BA3"/>
    <w:rsid w:val="000E27C6"/>
    <w:rsid w:val="00132C59"/>
    <w:rsid w:val="001E20A4"/>
    <w:rsid w:val="002127C2"/>
    <w:rsid w:val="00234AB4"/>
    <w:rsid w:val="00273BB5"/>
    <w:rsid w:val="002C3F7D"/>
    <w:rsid w:val="002E3AFD"/>
    <w:rsid w:val="002F7BEE"/>
    <w:rsid w:val="003221D6"/>
    <w:rsid w:val="00362BDD"/>
    <w:rsid w:val="00363F2A"/>
    <w:rsid w:val="003B326D"/>
    <w:rsid w:val="003E6815"/>
    <w:rsid w:val="00520A17"/>
    <w:rsid w:val="00536A0D"/>
    <w:rsid w:val="005440AF"/>
    <w:rsid w:val="005908D1"/>
    <w:rsid w:val="00593DD6"/>
    <w:rsid w:val="005C3E5B"/>
    <w:rsid w:val="005F6BAE"/>
    <w:rsid w:val="00622117"/>
    <w:rsid w:val="006304A3"/>
    <w:rsid w:val="00656500"/>
    <w:rsid w:val="00673265"/>
    <w:rsid w:val="007128FC"/>
    <w:rsid w:val="007166B1"/>
    <w:rsid w:val="0072512F"/>
    <w:rsid w:val="007348FD"/>
    <w:rsid w:val="007474AE"/>
    <w:rsid w:val="007873D7"/>
    <w:rsid w:val="007B7135"/>
    <w:rsid w:val="007B7582"/>
    <w:rsid w:val="007E449B"/>
    <w:rsid w:val="008047DB"/>
    <w:rsid w:val="00833409"/>
    <w:rsid w:val="0087084E"/>
    <w:rsid w:val="00917D6F"/>
    <w:rsid w:val="00A3728B"/>
    <w:rsid w:val="00A429DD"/>
    <w:rsid w:val="00AB101C"/>
    <w:rsid w:val="00AE15E5"/>
    <w:rsid w:val="00B20C25"/>
    <w:rsid w:val="00B31458"/>
    <w:rsid w:val="00B6129E"/>
    <w:rsid w:val="00B8539E"/>
    <w:rsid w:val="00BA52AD"/>
    <w:rsid w:val="00BC734B"/>
    <w:rsid w:val="00BF2DA6"/>
    <w:rsid w:val="00BF3B1F"/>
    <w:rsid w:val="00C8078D"/>
    <w:rsid w:val="00CB1E26"/>
    <w:rsid w:val="00CC5676"/>
    <w:rsid w:val="00D250E0"/>
    <w:rsid w:val="00D63C20"/>
    <w:rsid w:val="00DA789C"/>
    <w:rsid w:val="00E561FB"/>
    <w:rsid w:val="00E70408"/>
    <w:rsid w:val="00E80379"/>
    <w:rsid w:val="00EA2881"/>
    <w:rsid w:val="00EB24C5"/>
    <w:rsid w:val="00F37B42"/>
    <w:rsid w:val="00F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7BEE"/>
  </w:style>
  <w:style w:type="paragraph" w:styleId="Sidfot">
    <w:name w:val="footer"/>
    <w:basedOn w:val="Normal"/>
    <w:link w:val="Sidfot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7BEE"/>
  </w:style>
  <w:style w:type="paragraph" w:styleId="Ballongtext">
    <w:name w:val="Balloon Text"/>
    <w:basedOn w:val="Normal"/>
    <w:link w:val="BallongtextChar"/>
    <w:uiPriority w:val="99"/>
    <w:semiHidden/>
    <w:unhideWhenUsed/>
    <w:rsid w:val="002F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7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7BEE"/>
  </w:style>
  <w:style w:type="paragraph" w:styleId="Sidfot">
    <w:name w:val="footer"/>
    <w:basedOn w:val="Normal"/>
    <w:link w:val="Sidfot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7BEE"/>
  </w:style>
  <w:style w:type="paragraph" w:styleId="Ballongtext">
    <w:name w:val="Balloon Text"/>
    <w:basedOn w:val="Normal"/>
    <w:link w:val="BallongtextChar"/>
    <w:uiPriority w:val="99"/>
    <w:semiHidden/>
    <w:unhideWhenUsed/>
    <w:rsid w:val="002F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7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351</Words>
  <Characters>2007</Characters>
  <Application>Microsoft Office Word</Application>
  <DocSecurity>8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2016-02-28T21:09:00Z</cp:lastPrinted>
  <dcterms:created xsi:type="dcterms:W3CDTF">2016-02-28T19:28:00Z</dcterms:created>
  <dcterms:modified xsi:type="dcterms:W3CDTF">2016-02-28T21:10:00Z</dcterms:modified>
</cp:coreProperties>
</file>